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6CB87" w14:textId="340088B6" w:rsidR="00FA7325" w:rsidRPr="0036222A" w:rsidRDefault="000F6AF0" w:rsidP="00BB1898">
      <w:pPr>
        <w:spacing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Reading at home</w:t>
      </w:r>
      <w:r w:rsidR="00C5359E">
        <w:rPr>
          <w:b/>
          <w:bCs/>
          <w:sz w:val="36"/>
          <w:szCs w:val="36"/>
        </w:rPr>
        <w:t xml:space="preserve"> is easier than ever with Sora</w:t>
      </w:r>
      <w:r w:rsidR="00FA7325" w:rsidRPr="0036222A">
        <w:rPr>
          <w:b/>
          <w:bCs/>
          <w:sz w:val="36"/>
          <w:szCs w:val="36"/>
        </w:rPr>
        <w:t>!</w:t>
      </w:r>
    </w:p>
    <w:p w14:paraId="1C987DFB" w14:textId="24B8865D" w:rsidR="00DE3604" w:rsidRPr="00FF5C49" w:rsidRDefault="00DE3604" w:rsidP="001F09E6">
      <w:pPr>
        <w:spacing w:after="0" w:line="240" w:lineRule="auto"/>
        <w:rPr>
          <w:rStyle w:val="normaltextrun"/>
          <w:color w:val="FF0000"/>
          <w:sz w:val="18"/>
          <w:szCs w:val="18"/>
        </w:rPr>
      </w:pPr>
      <w:r w:rsidRPr="00FF5C49">
        <w:rPr>
          <w:color w:val="FF0000"/>
          <w:sz w:val="18"/>
          <w:szCs w:val="18"/>
        </w:rPr>
        <w:t xml:space="preserve">[Note to educators: </w:t>
      </w:r>
      <w:r w:rsidR="006B35A3" w:rsidRPr="00FF5C49">
        <w:rPr>
          <w:color w:val="FF0000"/>
          <w:sz w:val="18"/>
          <w:szCs w:val="18"/>
        </w:rPr>
        <w:t>You can customize this</w:t>
      </w:r>
      <w:r w:rsidR="00A3277E" w:rsidRPr="00FF5C49">
        <w:rPr>
          <w:color w:val="FF0000"/>
          <w:sz w:val="18"/>
          <w:szCs w:val="18"/>
        </w:rPr>
        <w:t xml:space="preserve"> letter template before sharing with families. Please review all text in </w:t>
      </w:r>
      <w:r w:rsidR="00A3277E" w:rsidRPr="00FF5C49">
        <w:rPr>
          <w:b/>
          <w:bCs/>
          <w:color w:val="FF0000"/>
          <w:sz w:val="18"/>
          <w:szCs w:val="18"/>
        </w:rPr>
        <w:t>red</w:t>
      </w:r>
      <w:r w:rsidR="00A3277E" w:rsidRPr="00FF5C49">
        <w:rPr>
          <w:color w:val="FF0000"/>
          <w:sz w:val="18"/>
          <w:szCs w:val="18"/>
        </w:rPr>
        <w:t xml:space="preserve"> and update it to reflect your school's Sora collection, your preferred language, and the specific materials from this kit that you plan to </w:t>
      </w:r>
      <w:r w:rsidR="002D2DEC" w:rsidRPr="00FF5C49">
        <w:rPr>
          <w:color w:val="FF0000"/>
          <w:sz w:val="18"/>
          <w:szCs w:val="18"/>
        </w:rPr>
        <w:t>share</w:t>
      </w:r>
      <w:r w:rsidR="00A3277E" w:rsidRPr="00FF5C49">
        <w:rPr>
          <w:color w:val="FF0000"/>
          <w:sz w:val="18"/>
          <w:szCs w:val="18"/>
        </w:rPr>
        <w:t xml:space="preserve">. Before printing, emailing, or otherwise sharing the letter, be sure to </w:t>
      </w:r>
      <w:r w:rsidR="001D42FF" w:rsidRPr="00FF5C49">
        <w:rPr>
          <w:color w:val="FF0000"/>
          <w:sz w:val="18"/>
          <w:szCs w:val="18"/>
        </w:rPr>
        <w:t xml:space="preserve">delete this note and </w:t>
      </w:r>
      <w:r w:rsidR="00A3277E" w:rsidRPr="00FF5C49">
        <w:rPr>
          <w:color w:val="FF0000"/>
          <w:sz w:val="18"/>
          <w:szCs w:val="18"/>
        </w:rPr>
        <w:t xml:space="preserve">change </w:t>
      </w:r>
      <w:r w:rsidR="001D42FF" w:rsidRPr="00FF5C49">
        <w:rPr>
          <w:color w:val="FF0000"/>
          <w:sz w:val="18"/>
          <w:szCs w:val="18"/>
        </w:rPr>
        <w:t>any</w:t>
      </w:r>
      <w:r w:rsidR="001F09E6" w:rsidRPr="00FF5C49">
        <w:rPr>
          <w:color w:val="FF0000"/>
          <w:sz w:val="18"/>
          <w:szCs w:val="18"/>
        </w:rPr>
        <w:t xml:space="preserve"> remaining</w:t>
      </w:r>
      <w:r w:rsidR="00A3277E" w:rsidRPr="00FF5C49">
        <w:rPr>
          <w:color w:val="FF0000"/>
          <w:sz w:val="18"/>
          <w:szCs w:val="18"/>
        </w:rPr>
        <w:t xml:space="preserve"> red text</w:t>
      </w:r>
      <w:r w:rsidR="001D42FF" w:rsidRPr="00FF5C49">
        <w:rPr>
          <w:color w:val="FF0000"/>
          <w:sz w:val="18"/>
          <w:szCs w:val="18"/>
        </w:rPr>
        <w:t xml:space="preserve"> </w:t>
      </w:r>
      <w:r w:rsidR="00A3277E" w:rsidRPr="00FF5C49">
        <w:rPr>
          <w:color w:val="FF0000"/>
          <w:sz w:val="18"/>
          <w:szCs w:val="18"/>
        </w:rPr>
        <w:t xml:space="preserve">back to the </w:t>
      </w:r>
      <w:r w:rsidR="00963650" w:rsidRPr="00FF5C49">
        <w:rPr>
          <w:color w:val="FF0000"/>
          <w:sz w:val="18"/>
          <w:szCs w:val="18"/>
        </w:rPr>
        <w:t>standard</w:t>
      </w:r>
      <w:r w:rsidR="00A3277E" w:rsidRPr="00FF5C49">
        <w:rPr>
          <w:color w:val="FF0000"/>
          <w:sz w:val="18"/>
          <w:szCs w:val="18"/>
        </w:rPr>
        <w:t xml:space="preserve"> font color so the final version appears polished and consistent.</w:t>
      </w:r>
      <w:r w:rsidR="001D42FF" w:rsidRPr="00FF5C49">
        <w:rPr>
          <w:color w:val="FF0000"/>
          <w:sz w:val="18"/>
          <w:szCs w:val="18"/>
        </w:rPr>
        <w:t>]</w:t>
      </w:r>
    </w:p>
    <w:p w14:paraId="3EAF614F" w14:textId="77777777" w:rsidR="00DE3604" w:rsidRDefault="00DE3604" w:rsidP="00C535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  <w:sz w:val="22"/>
          <w:szCs w:val="22"/>
        </w:rPr>
      </w:pPr>
    </w:p>
    <w:p w14:paraId="1B3E574F" w14:textId="2125B577" w:rsidR="00C5359E" w:rsidRPr="00C1489F" w:rsidRDefault="00C5359E" w:rsidP="00C5359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sz w:val="22"/>
          <w:szCs w:val="22"/>
        </w:rPr>
        <w:t>Dear </w:t>
      </w: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[families]</w:t>
      </w:r>
      <w:r w:rsidRPr="00C1489F">
        <w:rPr>
          <w:rStyle w:val="normaltextrun"/>
          <w:rFonts w:asciiTheme="minorHAnsi" w:hAnsiTheme="minorHAnsi" w:cs="Segoe UI"/>
          <w:sz w:val="22"/>
          <w:szCs w:val="22"/>
        </w:rPr>
        <w:t>,</w:t>
      </w:r>
      <w:r w:rsidRPr="00C1489F">
        <w:rPr>
          <w:rStyle w:val="eop"/>
          <w:rFonts w:asciiTheme="minorHAnsi" w:hAnsiTheme="minorHAnsi" w:cs="Segoe UI"/>
          <w:sz w:val="22"/>
          <w:szCs w:val="22"/>
        </w:rPr>
        <w:t> </w:t>
      </w:r>
    </w:p>
    <w:p w14:paraId="121084BD" w14:textId="77777777" w:rsidR="00C1489F" w:rsidRPr="00C1489F" w:rsidRDefault="00C1489F" w:rsidP="00C535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</w:p>
    <w:p w14:paraId="41A82793" w14:textId="60E11856" w:rsidR="00C5359E" w:rsidRPr="00C1489F" w:rsidRDefault="00C5359E" w:rsidP="00C5359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sz w:val="22"/>
          <w:szCs w:val="22"/>
        </w:rPr>
        <w:t>We’re excited to share that</w:t>
      </w: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 [district or school name] </w:t>
      </w:r>
      <w:r w:rsidRPr="00C1489F">
        <w:rPr>
          <w:rStyle w:val="normaltextrun"/>
          <w:rFonts w:asciiTheme="minorHAnsi" w:hAnsiTheme="minorHAnsi" w:cs="Segoe UI"/>
          <w:sz w:val="22"/>
          <w:szCs w:val="22"/>
        </w:rPr>
        <w:t>uses Sora, a free digital reading app that helps your child practice reading anytime, anywhere</w:t>
      </w:r>
      <w:r w:rsidR="0008795B">
        <w:rPr>
          <w:rStyle w:val="normaltextrun"/>
          <w:rFonts w:asciiTheme="minorHAnsi" w:hAnsiTheme="minorHAnsi" w:cs="Segoe UI"/>
          <w:sz w:val="22"/>
          <w:szCs w:val="22"/>
        </w:rPr>
        <w:t>—</w:t>
      </w:r>
      <w:r w:rsidRPr="00C1489F">
        <w:rPr>
          <w:rStyle w:val="normaltextrun"/>
          <w:rFonts w:asciiTheme="minorHAnsi" w:hAnsiTheme="minorHAnsi" w:cs="Segoe UI"/>
          <w:sz w:val="22"/>
          <w:szCs w:val="22"/>
        </w:rPr>
        <w:t>in school or at home.</w:t>
      </w:r>
      <w:r w:rsidRPr="00C1489F">
        <w:rPr>
          <w:rStyle w:val="eop"/>
          <w:rFonts w:asciiTheme="minorHAnsi" w:hAnsiTheme="minorHAnsi" w:cs="Segoe UI"/>
          <w:sz w:val="22"/>
          <w:szCs w:val="22"/>
        </w:rPr>
        <w:t> </w:t>
      </w:r>
    </w:p>
    <w:p w14:paraId="66DB7A8A" w14:textId="77777777" w:rsidR="00C1489F" w:rsidRPr="00C1489F" w:rsidRDefault="00C1489F" w:rsidP="00C535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</w:p>
    <w:p w14:paraId="6B02FCE1" w14:textId="3D8C483C" w:rsidR="00C5359E" w:rsidRPr="00C1489F" w:rsidRDefault="00C5359E" w:rsidP="00C5359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sz w:val="22"/>
          <w:szCs w:val="22"/>
        </w:rPr>
        <w:t xml:space="preserve">With Sora, students can borrow </w:t>
      </w:r>
      <w:r w:rsidR="00AE11E8">
        <w:rPr>
          <w:rStyle w:val="normaltextrun"/>
          <w:rFonts w:asciiTheme="minorHAnsi" w:hAnsiTheme="minorHAnsi" w:cs="Segoe UI"/>
          <w:sz w:val="22"/>
          <w:szCs w:val="22"/>
        </w:rPr>
        <w:t xml:space="preserve">from </w:t>
      </w:r>
      <w:r w:rsidRPr="00C1489F">
        <w:rPr>
          <w:rStyle w:val="normaltextrun"/>
          <w:rFonts w:asciiTheme="minorHAnsi" w:hAnsiTheme="minorHAnsi" w:cs="Segoe UI"/>
          <w:sz w:val="22"/>
          <w:szCs w:val="22"/>
        </w:rPr>
        <w:t>a wide range of age-appropriate</w:t>
      </w: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 [ebooks, audiobooks, magazines, comics, read-</w:t>
      </w:r>
      <w:proofErr w:type="spellStart"/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alongs</w:t>
      </w:r>
      <w:proofErr w:type="spellEnd"/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]</w:t>
      </w:r>
      <w:r w:rsidRPr="00C1489F">
        <w:rPr>
          <w:rStyle w:val="normaltextrun"/>
          <w:rFonts w:asciiTheme="minorHAnsi" w:hAnsiTheme="minorHAnsi" w:cs="Segoe UI"/>
          <w:sz w:val="22"/>
          <w:szCs w:val="22"/>
        </w:rPr>
        <w:t>, and more from our school’s collection. There are both fiction and nonfiction books</w:t>
      </w:r>
      <w:r w:rsidR="0021739E">
        <w:rPr>
          <w:rStyle w:val="normaltextrun"/>
          <w:rFonts w:asciiTheme="minorHAnsi" w:hAnsiTheme="minorHAnsi" w:cs="Segoe UI"/>
          <w:sz w:val="22"/>
          <w:szCs w:val="22"/>
        </w:rPr>
        <w:t>,</w:t>
      </w:r>
      <w:r w:rsidRPr="00C1489F">
        <w:rPr>
          <w:rStyle w:val="normaltextrun"/>
          <w:rFonts w:asciiTheme="minorHAnsi" w:hAnsiTheme="minorHAnsi" w:cs="Segoe UI"/>
          <w:sz w:val="22"/>
          <w:szCs w:val="22"/>
        </w:rPr>
        <w:t> so everyone can find books that match their interests and reading level. </w:t>
      </w:r>
      <w:r w:rsidRPr="00C1489F">
        <w:rPr>
          <w:rStyle w:val="eop"/>
          <w:rFonts w:asciiTheme="minorHAnsi" w:hAnsiTheme="minorHAnsi" w:cs="Segoe UI"/>
          <w:sz w:val="22"/>
          <w:szCs w:val="22"/>
        </w:rPr>
        <w:t> </w:t>
      </w:r>
    </w:p>
    <w:p w14:paraId="1721E718" w14:textId="77777777" w:rsidR="00C1489F" w:rsidRPr="00C1489F" w:rsidRDefault="00C1489F" w:rsidP="00C535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</w:p>
    <w:p w14:paraId="6CAC32B4" w14:textId="3B5013D0" w:rsidR="00C5359E" w:rsidRPr="00C1489F" w:rsidRDefault="00C5359E" w:rsidP="00C535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sz w:val="22"/>
          <w:szCs w:val="22"/>
        </w:rPr>
        <w:t xml:space="preserve">This Sora </w:t>
      </w:r>
      <w:r w:rsidR="0021739E">
        <w:rPr>
          <w:rStyle w:val="normaltextrun"/>
          <w:rFonts w:asciiTheme="minorHAnsi" w:hAnsiTheme="minorHAnsi" w:cs="Segoe UI"/>
          <w:sz w:val="22"/>
          <w:szCs w:val="22"/>
        </w:rPr>
        <w:t>kit</w:t>
      </w:r>
      <w:r w:rsidR="0021739E" w:rsidRPr="00C1489F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C1489F">
        <w:rPr>
          <w:rStyle w:val="normaltextrun"/>
          <w:rFonts w:asciiTheme="minorHAnsi" w:hAnsiTheme="minorHAnsi" w:cs="Segoe UI"/>
          <w:sz w:val="22"/>
          <w:szCs w:val="22"/>
        </w:rPr>
        <w:t>is designed to help families build stronger reading habits together and make reading a positive, shared experience. Inside, you’ll find:</w:t>
      </w:r>
      <w:r w:rsidRPr="00C1489F">
        <w:rPr>
          <w:rStyle w:val="eop"/>
          <w:rFonts w:asciiTheme="minorHAnsi" w:hAnsiTheme="minorHAnsi" w:cs="Segoe UI"/>
          <w:sz w:val="22"/>
          <w:szCs w:val="22"/>
        </w:rPr>
        <w:t> </w:t>
      </w:r>
    </w:p>
    <w:p w14:paraId="29CD8F31" w14:textId="2C8EB46B" w:rsidR="00C5359E" w:rsidRPr="00C1489F" w:rsidRDefault="00C5359E" w:rsidP="00C1489F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An easy-to-follow 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how-to flyer</w:t>
      </w: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 xml:space="preserve"> with steps to help </w:t>
      </w:r>
      <w:r w:rsidR="0021739E">
        <w:rPr>
          <w:rStyle w:val="normaltextrun"/>
          <w:rFonts w:asciiTheme="minorHAnsi" w:hAnsiTheme="minorHAnsi" w:cs="Segoe UI"/>
          <w:color w:val="FF0000"/>
          <w:sz w:val="22"/>
          <w:szCs w:val="22"/>
        </w:rPr>
        <w:t>you</w:t>
      </w: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 xml:space="preserve"> get started</w:t>
      </w:r>
    </w:p>
    <w:p w14:paraId="4DFB126F" w14:textId="77777777" w:rsidR="00C5359E" w:rsidRPr="00C1489F" w:rsidRDefault="00C5359E" w:rsidP="00C1489F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An 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infographic</w:t>
      </w: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 with research-backed insights about active vs. passive screen time and how digital reading supports literacy </w:t>
      </w:r>
      <w:r w:rsidRPr="00C1489F">
        <w:rPr>
          <w:rStyle w:val="eop"/>
          <w:rFonts w:asciiTheme="minorHAnsi" w:hAnsiTheme="minorHAnsi" w:cs="Segoe UI"/>
          <w:color w:val="FF0000"/>
          <w:sz w:val="22"/>
          <w:szCs w:val="22"/>
        </w:rPr>
        <w:t> </w:t>
      </w:r>
    </w:p>
    <w:p w14:paraId="33FEF8AD" w14:textId="68B7B2CA" w:rsidR="00C5359E" w:rsidRPr="00C1489F" w:rsidRDefault="00653B7E" w:rsidP="00C1489F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  <w:r w:rsidRPr="00653B7E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Sora</w:t>
      </w:r>
      <w:r>
        <w:rPr>
          <w:rStyle w:val="normaltextrun"/>
          <w:rFonts w:asciiTheme="minorHAnsi" w:hAnsiTheme="minorHAnsi" w:cs="Segoe UI"/>
          <w:color w:val="FF0000"/>
          <w:sz w:val="22"/>
          <w:szCs w:val="22"/>
        </w:rPr>
        <w:t xml:space="preserve"> </w:t>
      </w:r>
      <w:r w:rsidR="00C5359E"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Reading Bingo </w:t>
      </w:r>
      <w:r w:rsidR="00220BA4"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challenges</w:t>
      </w:r>
      <w:r w:rsidR="00C5359E"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 with prompts that help readers explore genres, formats, subjects, and more</w:t>
      </w:r>
      <w:r w:rsidR="00C5359E" w:rsidRPr="00C1489F">
        <w:rPr>
          <w:rStyle w:val="eop"/>
          <w:rFonts w:asciiTheme="minorHAnsi" w:hAnsiTheme="minorHAnsi" w:cs="Segoe UI"/>
          <w:color w:val="FF0000"/>
          <w:sz w:val="22"/>
          <w:szCs w:val="22"/>
        </w:rPr>
        <w:t> </w:t>
      </w:r>
    </w:p>
    <w:p w14:paraId="5796E235" w14:textId="494B426A" w:rsidR="00C5359E" w:rsidRPr="00C1489F" w:rsidRDefault="00C5359E" w:rsidP="00C1489F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[Grades K-5] At-</w:t>
      </w:r>
      <w:r w:rsidR="00220BA4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h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 xml:space="preserve">ome </w:t>
      </w:r>
      <w:r w:rsidR="00220BA4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r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 xml:space="preserve">eading </w:t>
      </w:r>
      <w:r w:rsidR="00220BA4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a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ctivities </w:t>
      </w: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with fun, practical ideas families can incorporate into daily routines </w:t>
      </w:r>
      <w:r w:rsidRPr="00C1489F">
        <w:rPr>
          <w:rStyle w:val="eop"/>
          <w:rFonts w:asciiTheme="minorHAnsi" w:hAnsiTheme="minorHAnsi" w:cs="Segoe UI"/>
          <w:color w:val="FF0000"/>
          <w:sz w:val="22"/>
          <w:szCs w:val="22"/>
        </w:rPr>
        <w:t> </w:t>
      </w:r>
    </w:p>
    <w:p w14:paraId="5270F188" w14:textId="304A4FBF" w:rsidR="00C5359E" w:rsidRPr="00C1489F" w:rsidRDefault="00C5359E" w:rsidP="00C1489F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[Grades 6-8] At-</w:t>
      </w:r>
      <w:r w:rsidR="00220BA4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h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 xml:space="preserve">ome </w:t>
      </w:r>
      <w:r w:rsidR="00220BA4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r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 xml:space="preserve">eading </w:t>
      </w:r>
      <w:r w:rsidR="00220BA4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a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ctivities </w:t>
      </w: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with suggestions to build motivation and explore reading together</w:t>
      </w:r>
      <w:r w:rsidRPr="00C1489F">
        <w:rPr>
          <w:rStyle w:val="eop"/>
          <w:rFonts w:asciiTheme="minorHAnsi" w:hAnsiTheme="minorHAnsi" w:cs="Segoe UI"/>
          <w:color w:val="FF0000"/>
          <w:sz w:val="22"/>
          <w:szCs w:val="22"/>
        </w:rPr>
        <w:t> </w:t>
      </w:r>
    </w:p>
    <w:p w14:paraId="51EEC5EC" w14:textId="208DB620" w:rsidR="00C5359E" w:rsidRPr="00C1489F" w:rsidRDefault="00C5359E" w:rsidP="00C1489F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[Grades 9-12] At-</w:t>
      </w:r>
      <w:r w:rsidR="00220BA4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h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 xml:space="preserve">ome </w:t>
      </w:r>
      <w:r w:rsidR="00220BA4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r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 xml:space="preserve">eading </w:t>
      </w:r>
      <w:r w:rsidR="00220BA4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a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ctivities </w:t>
      </w:r>
      <w:r w:rsidRPr="00220BA4">
        <w:rPr>
          <w:rStyle w:val="normaltextrun"/>
          <w:rFonts w:asciiTheme="minorHAnsi" w:hAnsiTheme="minorHAnsi" w:cs="Segoe UI"/>
          <w:color w:val="FF0000"/>
          <w:sz w:val="22"/>
          <w:szCs w:val="22"/>
        </w:rPr>
        <w:t xml:space="preserve">based on the four student engagement types outlined in </w:t>
      </w:r>
      <w:r w:rsidRPr="00D22278">
        <w:rPr>
          <w:rStyle w:val="normaltextrun"/>
          <w:rFonts w:asciiTheme="minorHAnsi" w:hAnsiTheme="minorHAnsi" w:cs="Segoe UI"/>
          <w:i/>
          <w:iCs/>
          <w:color w:val="FF0000"/>
          <w:sz w:val="22"/>
          <w:szCs w:val="22"/>
        </w:rPr>
        <w:t>Reimagining Student Engagement</w:t>
      </w:r>
      <w:r w:rsidRPr="00220BA4">
        <w:rPr>
          <w:rStyle w:val="normaltextrun"/>
          <w:rFonts w:asciiTheme="minorHAnsi" w:hAnsiTheme="minorHAnsi" w:cs="Segoe UI"/>
          <w:color w:val="FF0000"/>
          <w:sz w:val="22"/>
          <w:szCs w:val="22"/>
        </w:rPr>
        <w:t xml:space="preserve"> by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 </w:t>
      </w:r>
      <w:r w:rsidR="00D22278">
        <w:rPr>
          <w:rStyle w:val="eop"/>
          <w:rFonts w:asciiTheme="minorHAnsi" w:hAnsiTheme="minorHAnsi" w:cs="Segoe UI"/>
          <w:color w:val="FF0000"/>
          <w:sz w:val="22"/>
          <w:szCs w:val="22"/>
        </w:rPr>
        <w:t>Amy Berry</w:t>
      </w:r>
    </w:p>
    <w:p w14:paraId="502BCE91" w14:textId="77777777" w:rsidR="00C5359E" w:rsidRPr="00C1489F" w:rsidRDefault="00C5359E" w:rsidP="00C1489F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[Grade 12] </w:t>
      </w: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A 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Graduate to Libby kit</w:t>
      </w: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 to support continued reading access post-graduation</w:t>
      </w:r>
      <w:r w:rsidRPr="00C1489F">
        <w:rPr>
          <w:rStyle w:val="eop"/>
          <w:rFonts w:asciiTheme="minorHAnsi" w:hAnsiTheme="minorHAnsi" w:cs="Segoe UI"/>
          <w:color w:val="FF0000"/>
          <w:sz w:val="22"/>
          <w:szCs w:val="22"/>
        </w:rPr>
        <w:t> </w:t>
      </w:r>
    </w:p>
    <w:p w14:paraId="3BA076BB" w14:textId="77777777" w:rsidR="00C5359E" w:rsidRPr="00C1489F" w:rsidRDefault="00C5359E" w:rsidP="00C535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  <w:sz w:val="22"/>
          <w:szCs w:val="22"/>
        </w:rPr>
      </w:pPr>
      <w:r w:rsidRPr="00C1489F">
        <w:rPr>
          <w:rStyle w:val="eop"/>
          <w:rFonts w:asciiTheme="minorHAnsi" w:hAnsiTheme="minorHAnsi" w:cs="Segoe UI"/>
          <w:color w:val="FF0000"/>
          <w:sz w:val="22"/>
          <w:szCs w:val="22"/>
        </w:rPr>
        <w:t> </w:t>
      </w:r>
    </w:p>
    <w:p w14:paraId="15F7A68C" w14:textId="79D5F53A" w:rsidR="00C5359E" w:rsidRPr="00C1489F" w:rsidRDefault="00C5359E" w:rsidP="00C5359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sz w:val="22"/>
          <w:szCs w:val="22"/>
        </w:rPr>
        <w:t>Getting started is easy: You can download the full kit here: 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[URL]</w:t>
      </w:r>
      <w:r w:rsidRPr="00C1489F">
        <w:rPr>
          <w:rStyle w:val="normaltextrun"/>
          <w:rFonts w:asciiTheme="minorHAnsi" w:hAnsiTheme="minorHAnsi" w:cs="Segoe UI"/>
          <w:sz w:val="22"/>
          <w:szCs w:val="22"/>
        </w:rPr>
        <w:t>. </w:t>
      </w:r>
      <w:r w:rsidRPr="00C1489F">
        <w:rPr>
          <w:rStyle w:val="eop"/>
          <w:rFonts w:asciiTheme="minorHAnsi" w:hAnsiTheme="minorHAnsi" w:cs="Segoe UI"/>
          <w:sz w:val="22"/>
          <w:szCs w:val="22"/>
        </w:rPr>
        <w:t> </w:t>
      </w:r>
    </w:p>
    <w:p w14:paraId="4469D920" w14:textId="77777777" w:rsidR="00C1489F" w:rsidRPr="00C1489F" w:rsidRDefault="00C1489F" w:rsidP="00C535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</w:p>
    <w:p w14:paraId="58BD0EB1" w14:textId="1E67894B" w:rsidR="00C5359E" w:rsidRPr="00C1489F" w:rsidRDefault="00C5359E" w:rsidP="00C5359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sz w:val="22"/>
          <w:szCs w:val="22"/>
        </w:rPr>
        <w:t>You may also want to explore the </w:t>
      </w:r>
      <w:hyperlink r:id="rId10" w:tgtFrame="_blank" w:history="1">
        <w:r w:rsidRPr="00C1489F">
          <w:rPr>
            <w:rStyle w:val="normaltextrun"/>
            <w:rFonts w:asciiTheme="minorHAnsi" w:hAnsiTheme="minorHAnsi" w:cs="Segoe UI"/>
            <w:b/>
            <w:bCs/>
            <w:color w:val="467886"/>
            <w:sz w:val="22"/>
            <w:szCs w:val="22"/>
            <w:u w:val="single"/>
          </w:rPr>
          <w:t>Read in Sora eLearning Module</w:t>
        </w:r>
      </w:hyperlink>
      <w:r w:rsidRPr="00C1489F">
        <w:rPr>
          <w:rStyle w:val="normaltextrun"/>
          <w:rFonts w:asciiTheme="minorHAnsi" w:hAnsiTheme="minorHAnsi" w:cs="Segoe UI"/>
          <w:b/>
          <w:bCs/>
          <w:sz w:val="22"/>
          <w:szCs w:val="22"/>
        </w:rPr>
        <w:t> </w:t>
      </w: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[</w:t>
      </w:r>
      <w:r w:rsidRPr="00C1489F">
        <w:rPr>
          <w:rStyle w:val="normaltextrun"/>
          <w:rFonts w:asciiTheme="minorHAnsi" w:hAnsiTheme="minorHAnsi" w:cs="Segoe UI"/>
          <w:i/>
          <w:iCs/>
          <w:color w:val="FF0000"/>
          <w:sz w:val="22"/>
          <w:szCs w:val="22"/>
        </w:rPr>
        <w:t>If printing, remove hyperlinks and include the full URL: </w:t>
      </w:r>
      <w:r w:rsidR="0033703C" w:rsidRPr="0033703C">
        <w:rPr>
          <w:rStyle w:val="normaltextrun"/>
          <w:rFonts w:asciiTheme="minorHAnsi" w:hAnsiTheme="minorHAnsi" w:cs="Segoe UI"/>
          <w:color w:val="FF0000"/>
          <w:sz w:val="22"/>
          <w:szCs w:val="22"/>
        </w:rPr>
        <w:t>https://link.overdrive.com/sp-read-in-sora-students</w:t>
      </w: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]</w:t>
      </w:r>
      <w:r w:rsidRPr="00C1489F">
        <w:rPr>
          <w:rStyle w:val="normaltextrun"/>
          <w:rFonts w:asciiTheme="minorHAnsi" w:hAnsiTheme="minorHAnsi" w:cs="Segoe UI"/>
          <w:sz w:val="22"/>
          <w:szCs w:val="22"/>
        </w:rPr>
        <w:t>. This short, interactive guide walks users through how to find, borrow, and enjoy ebooks and audiobooks in ways that work best for them. </w:t>
      </w:r>
      <w:r w:rsidRPr="00C1489F">
        <w:rPr>
          <w:rStyle w:val="eop"/>
          <w:rFonts w:asciiTheme="minorHAnsi" w:hAnsiTheme="minorHAnsi" w:cs="Segoe UI"/>
          <w:sz w:val="22"/>
          <w:szCs w:val="22"/>
        </w:rPr>
        <w:t> </w:t>
      </w:r>
    </w:p>
    <w:p w14:paraId="52B7B481" w14:textId="77777777" w:rsidR="00C1489F" w:rsidRPr="00C1489F" w:rsidRDefault="00C1489F" w:rsidP="00C535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</w:p>
    <w:p w14:paraId="67E9813A" w14:textId="6E8338E3" w:rsidR="00C5359E" w:rsidRPr="00C1489F" w:rsidRDefault="00C5359E" w:rsidP="00C5359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sz w:val="22"/>
          <w:szCs w:val="22"/>
        </w:rPr>
        <w:t>We’re excited to share tools that support your child as they grow into confident readers.  If you have any questions about Sora or your school’s digital library, please contact </w:t>
      </w:r>
      <w:r w:rsidRPr="00C1489F">
        <w:rPr>
          <w:rStyle w:val="normaltextrun"/>
          <w:rFonts w:asciiTheme="minorHAnsi" w:hAnsiTheme="minorHAnsi" w:cs="Segoe UI"/>
          <w:b/>
          <w:bCs/>
          <w:color w:val="FF0000"/>
          <w:sz w:val="22"/>
          <w:szCs w:val="22"/>
        </w:rPr>
        <w:t>[contact name, title, and email/phone placeholder]</w:t>
      </w:r>
      <w:r w:rsidRPr="00C1489F">
        <w:rPr>
          <w:rStyle w:val="normaltextrun"/>
          <w:rFonts w:asciiTheme="minorHAnsi" w:hAnsiTheme="minorHAnsi" w:cs="Segoe UI"/>
          <w:sz w:val="22"/>
          <w:szCs w:val="22"/>
        </w:rPr>
        <w:t>.</w:t>
      </w:r>
      <w:r w:rsidRPr="00C1489F">
        <w:rPr>
          <w:rStyle w:val="eop"/>
          <w:rFonts w:asciiTheme="minorHAnsi" w:hAnsiTheme="minorHAnsi" w:cs="Segoe UI"/>
          <w:sz w:val="22"/>
          <w:szCs w:val="22"/>
        </w:rPr>
        <w:t> </w:t>
      </w:r>
    </w:p>
    <w:p w14:paraId="1CBB3ED2" w14:textId="77777777" w:rsidR="00C1489F" w:rsidRPr="00C1489F" w:rsidRDefault="00C1489F" w:rsidP="00C535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</w:p>
    <w:p w14:paraId="040F819D" w14:textId="77777777" w:rsidR="00C5359E" w:rsidRPr="00C1489F" w:rsidRDefault="00C5359E" w:rsidP="00C535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sz w:val="22"/>
          <w:szCs w:val="22"/>
        </w:rPr>
        <w:t>Happy reading,</w:t>
      </w:r>
      <w:r w:rsidRPr="00C1489F">
        <w:rPr>
          <w:rStyle w:val="eop"/>
          <w:rFonts w:asciiTheme="minorHAnsi" w:hAnsiTheme="minorHAnsi" w:cs="Segoe UI"/>
          <w:sz w:val="22"/>
          <w:szCs w:val="22"/>
        </w:rPr>
        <w:t> </w:t>
      </w:r>
    </w:p>
    <w:p w14:paraId="325B55D3" w14:textId="77777777" w:rsidR="00FF5C49" w:rsidRDefault="00C5359E" w:rsidP="00C5359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Segoe UI"/>
          <w:color w:val="FF0000"/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[Your name]</w:t>
      </w:r>
      <w:r w:rsidRPr="00C1489F">
        <w:rPr>
          <w:rStyle w:val="eop"/>
          <w:rFonts w:asciiTheme="minorHAnsi" w:hAnsiTheme="minorHAnsi" w:cs="Segoe UI"/>
          <w:color w:val="FF0000"/>
          <w:sz w:val="22"/>
          <w:szCs w:val="22"/>
        </w:rPr>
        <w:t> </w:t>
      </w:r>
    </w:p>
    <w:p w14:paraId="1CEA915A" w14:textId="5BB871AB" w:rsidR="004A1269" w:rsidRPr="00C1489F" w:rsidRDefault="00C5359E" w:rsidP="00FF5C49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C1489F">
        <w:rPr>
          <w:rStyle w:val="normaltextrun"/>
          <w:rFonts w:asciiTheme="minorHAnsi" w:hAnsiTheme="minorHAnsi" w:cs="Segoe UI"/>
          <w:color w:val="FF0000"/>
          <w:sz w:val="22"/>
          <w:szCs w:val="22"/>
        </w:rPr>
        <w:t>[School or district name]</w:t>
      </w:r>
      <w:r w:rsidRPr="00C1489F">
        <w:rPr>
          <w:rStyle w:val="scxw13122772"/>
          <w:rFonts w:asciiTheme="minorHAnsi" w:hAnsiTheme="minorHAnsi" w:cs="Segoe UI"/>
          <w:color w:val="FF0000"/>
          <w:sz w:val="22"/>
          <w:szCs w:val="22"/>
        </w:rPr>
        <w:t> </w:t>
      </w:r>
      <w:r w:rsidRPr="00C1489F">
        <w:rPr>
          <w:rStyle w:val="eop"/>
          <w:rFonts w:asciiTheme="minorHAnsi" w:hAnsiTheme="minorHAnsi" w:cs="Segoe UI"/>
          <w:color w:val="FF0000"/>
          <w:sz w:val="22"/>
          <w:szCs w:val="22"/>
        </w:rPr>
        <w:t> </w:t>
      </w:r>
    </w:p>
    <w:sectPr w:rsidR="004A1269" w:rsidRPr="00C1489F" w:rsidSect="00C1489F">
      <w:headerReference w:type="default" r:id="rId11"/>
      <w:pgSz w:w="12240" w:h="15840"/>
      <w:pgMar w:top="288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FA33F" w14:textId="77777777" w:rsidR="00DD7AB7" w:rsidRDefault="00DD7AB7" w:rsidP="00215606">
      <w:pPr>
        <w:spacing w:after="0" w:line="240" w:lineRule="auto"/>
      </w:pPr>
      <w:r>
        <w:separator/>
      </w:r>
    </w:p>
  </w:endnote>
  <w:endnote w:type="continuationSeparator" w:id="0">
    <w:p w14:paraId="00B74FF2" w14:textId="77777777" w:rsidR="00DD7AB7" w:rsidRDefault="00DD7AB7" w:rsidP="00215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BE314" w14:textId="77777777" w:rsidR="00DD7AB7" w:rsidRDefault="00DD7AB7" w:rsidP="00215606">
      <w:pPr>
        <w:spacing w:after="0" w:line="240" w:lineRule="auto"/>
      </w:pPr>
      <w:r>
        <w:separator/>
      </w:r>
    </w:p>
  </w:footnote>
  <w:footnote w:type="continuationSeparator" w:id="0">
    <w:p w14:paraId="277D16DE" w14:textId="77777777" w:rsidR="00DD7AB7" w:rsidRDefault="00DD7AB7" w:rsidP="00215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CEA0A" w14:textId="5A9A9825" w:rsidR="00215606" w:rsidRDefault="00FA7325" w:rsidP="00215606">
    <w:pPr>
      <w:pStyle w:val="Header"/>
      <w:tabs>
        <w:tab w:val="clear" w:pos="4680"/>
        <w:tab w:val="clear" w:pos="9360"/>
        <w:tab w:val="left" w:pos="2663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7CBB541" wp14:editId="50E596CE">
          <wp:simplePos x="0" y="0"/>
          <wp:positionH relativeFrom="margin">
            <wp:align>center</wp:align>
          </wp:positionH>
          <wp:positionV relativeFrom="margin">
            <wp:posOffset>-1870710</wp:posOffset>
          </wp:positionV>
          <wp:extent cx="7772400" cy="1498600"/>
          <wp:effectExtent l="0" t="0" r="0" b="0"/>
          <wp:wrapSquare wrapText="bothSides"/>
          <wp:docPr id="59710212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7102128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49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B6C2250" w14:textId="39A0F74B" w:rsidR="00215606" w:rsidRDefault="002156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46D2"/>
    <w:multiLevelType w:val="multilevel"/>
    <w:tmpl w:val="2E10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464882"/>
    <w:multiLevelType w:val="hybridMultilevel"/>
    <w:tmpl w:val="603EB9E4"/>
    <w:lvl w:ilvl="0" w:tplc="D53AB8AA">
      <w:start w:val="1"/>
      <w:numFmt w:val="decimal"/>
      <w:pStyle w:val="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787B"/>
    <w:multiLevelType w:val="multilevel"/>
    <w:tmpl w:val="B4CA5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FE3A09"/>
    <w:multiLevelType w:val="multilevel"/>
    <w:tmpl w:val="3ABC9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264CDD"/>
    <w:multiLevelType w:val="multilevel"/>
    <w:tmpl w:val="F552F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B55382"/>
    <w:multiLevelType w:val="hybridMultilevel"/>
    <w:tmpl w:val="EB9664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41046"/>
    <w:multiLevelType w:val="multilevel"/>
    <w:tmpl w:val="26FC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61357B4"/>
    <w:multiLevelType w:val="multilevel"/>
    <w:tmpl w:val="9884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4293942"/>
    <w:multiLevelType w:val="multilevel"/>
    <w:tmpl w:val="9E7C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C245195"/>
    <w:multiLevelType w:val="multilevel"/>
    <w:tmpl w:val="FC68A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C6A460A"/>
    <w:multiLevelType w:val="hybridMultilevel"/>
    <w:tmpl w:val="745C7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356733">
    <w:abstractNumId w:val="1"/>
  </w:num>
  <w:num w:numId="2" w16cid:durableId="1135827688">
    <w:abstractNumId w:val="5"/>
  </w:num>
  <w:num w:numId="3" w16cid:durableId="172650343">
    <w:abstractNumId w:val="9"/>
  </w:num>
  <w:num w:numId="4" w16cid:durableId="1055859314">
    <w:abstractNumId w:val="0"/>
  </w:num>
  <w:num w:numId="5" w16cid:durableId="431517908">
    <w:abstractNumId w:val="2"/>
  </w:num>
  <w:num w:numId="6" w16cid:durableId="1528641648">
    <w:abstractNumId w:val="7"/>
  </w:num>
  <w:num w:numId="7" w16cid:durableId="2118254993">
    <w:abstractNumId w:val="8"/>
  </w:num>
  <w:num w:numId="8" w16cid:durableId="41755270">
    <w:abstractNumId w:val="6"/>
  </w:num>
  <w:num w:numId="9" w16cid:durableId="1031607621">
    <w:abstractNumId w:val="4"/>
  </w:num>
  <w:num w:numId="10" w16cid:durableId="1651444756">
    <w:abstractNumId w:val="3"/>
  </w:num>
  <w:num w:numId="11" w16cid:durableId="8572795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06"/>
    <w:rsid w:val="0008795B"/>
    <w:rsid w:val="000F6AF0"/>
    <w:rsid w:val="00147071"/>
    <w:rsid w:val="001A3120"/>
    <w:rsid w:val="001A36F6"/>
    <w:rsid w:val="001D42FF"/>
    <w:rsid w:val="001F09E6"/>
    <w:rsid w:val="00215606"/>
    <w:rsid w:val="0021739E"/>
    <w:rsid w:val="00220BA4"/>
    <w:rsid w:val="002D2DEC"/>
    <w:rsid w:val="002F448B"/>
    <w:rsid w:val="0033703C"/>
    <w:rsid w:val="0036222A"/>
    <w:rsid w:val="003C0498"/>
    <w:rsid w:val="004A1269"/>
    <w:rsid w:val="005262C2"/>
    <w:rsid w:val="00583ADD"/>
    <w:rsid w:val="00624714"/>
    <w:rsid w:val="00653B7E"/>
    <w:rsid w:val="00671603"/>
    <w:rsid w:val="006B35A3"/>
    <w:rsid w:val="006B664B"/>
    <w:rsid w:val="006D31B3"/>
    <w:rsid w:val="00760628"/>
    <w:rsid w:val="0078151D"/>
    <w:rsid w:val="00904AB0"/>
    <w:rsid w:val="00941D35"/>
    <w:rsid w:val="00943726"/>
    <w:rsid w:val="00955542"/>
    <w:rsid w:val="00963650"/>
    <w:rsid w:val="00966B2D"/>
    <w:rsid w:val="00992147"/>
    <w:rsid w:val="00A3277E"/>
    <w:rsid w:val="00AE11E8"/>
    <w:rsid w:val="00B83FAB"/>
    <w:rsid w:val="00BB1898"/>
    <w:rsid w:val="00BE3900"/>
    <w:rsid w:val="00BF7774"/>
    <w:rsid w:val="00C1489F"/>
    <w:rsid w:val="00C5359E"/>
    <w:rsid w:val="00D22278"/>
    <w:rsid w:val="00DD7AB7"/>
    <w:rsid w:val="00DE3604"/>
    <w:rsid w:val="00F94C40"/>
    <w:rsid w:val="00FA7325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3D167"/>
  <w15:chartTrackingRefBased/>
  <w15:docId w15:val="{13E26E90-70B7-ED42-8564-75DDD7F9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325"/>
  </w:style>
  <w:style w:type="paragraph" w:styleId="Heading1">
    <w:name w:val="heading 1"/>
    <w:basedOn w:val="Normal"/>
    <w:next w:val="Normal"/>
    <w:link w:val="Heading1Char"/>
    <w:uiPriority w:val="9"/>
    <w:qFormat/>
    <w:rsid w:val="00215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6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6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autoRedefine/>
    <w:qFormat/>
    <w:rsid w:val="0078151D"/>
    <w:pPr>
      <w:spacing w:line="259" w:lineRule="auto"/>
      <w:jc w:val="center"/>
    </w:pPr>
    <w:rPr>
      <w:rFonts w:ascii="Aptos" w:hAnsi="Aptos"/>
      <w:b/>
      <w:bCs/>
      <w:color w:val="3D3464"/>
      <w:sz w:val="72"/>
      <w:szCs w:val="72"/>
    </w:rPr>
  </w:style>
  <w:style w:type="paragraph" w:customStyle="1" w:styleId="INTRO">
    <w:name w:val="INTRO"/>
    <w:basedOn w:val="Normal"/>
    <w:autoRedefine/>
    <w:qFormat/>
    <w:rsid w:val="0078151D"/>
    <w:pPr>
      <w:spacing w:line="240" w:lineRule="auto"/>
    </w:pPr>
    <w:rPr>
      <w:rFonts w:ascii="Aptos" w:hAnsi="Aptos"/>
      <w:b/>
      <w:bCs/>
      <w:color w:val="322D4D"/>
      <w:sz w:val="32"/>
      <w:szCs w:val="32"/>
    </w:rPr>
  </w:style>
  <w:style w:type="paragraph" w:customStyle="1" w:styleId="NUMBERS">
    <w:name w:val="NUMBERS"/>
    <w:basedOn w:val="ListParagraph"/>
    <w:autoRedefine/>
    <w:qFormat/>
    <w:rsid w:val="0078151D"/>
    <w:pPr>
      <w:numPr>
        <w:numId w:val="1"/>
      </w:numPr>
      <w:spacing w:after="240" w:line="240" w:lineRule="auto"/>
      <w:contextualSpacing w:val="0"/>
    </w:pPr>
    <w:rPr>
      <w:color w:val="322D4D"/>
      <w:sz w:val="28"/>
      <w:szCs w:val="28"/>
    </w:rPr>
  </w:style>
  <w:style w:type="paragraph" w:styleId="ListParagraph">
    <w:name w:val="List Paragraph"/>
    <w:basedOn w:val="Normal"/>
    <w:uiPriority w:val="34"/>
    <w:qFormat/>
    <w:rsid w:val="0078151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156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6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6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6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6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60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156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6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6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6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606"/>
  </w:style>
  <w:style w:type="paragraph" w:styleId="Footer">
    <w:name w:val="footer"/>
    <w:basedOn w:val="Normal"/>
    <w:link w:val="FooterChar"/>
    <w:uiPriority w:val="99"/>
    <w:unhideWhenUsed/>
    <w:rsid w:val="0021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606"/>
  </w:style>
  <w:style w:type="paragraph" w:customStyle="1" w:styleId="paragraph">
    <w:name w:val="paragraph"/>
    <w:basedOn w:val="Normal"/>
    <w:rsid w:val="00C53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C5359E"/>
  </w:style>
  <w:style w:type="character" w:customStyle="1" w:styleId="eop">
    <w:name w:val="eop"/>
    <w:basedOn w:val="DefaultParagraphFont"/>
    <w:rsid w:val="00C5359E"/>
  </w:style>
  <w:style w:type="character" w:customStyle="1" w:styleId="scxw13122772">
    <w:name w:val="scxw13122772"/>
    <w:basedOn w:val="DefaultParagraphFont"/>
    <w:rsid w:val="00C5359E"/>
  </w:style>
  <w:style w:type="character" w:styleId="Hyperlink">
    <w:name w:val="Hyperlink"/>
    <w:basedOn w:val="DefaultParagraphFont"/>
    <w:uiPriority w:val="99"/>
    <w:unhideWhenUsed/>
    <w:rsid w:val="003370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70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share.articulate.com/h5KUVxWjnM3_oQLdDcx_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56412d-d52d-4cef-b8c5-0b55311de7f1">
      <Terms xmlns="http://schemas.microsoft.com/office/infopath/2007/PartnerControls"/>
    </lcf76f155ced4ddcb4097134ff3c332f>
    <TaxCatchAll xmlns="e6881146-1ed5-45a9-ab05-f6d89a22e07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46527EE7FF9C4BA66006B12DA5BF2A" ma:contentTypeVersion="13" ma:contentTypeDescription="Create a new document." ma:contentTypeScope="" ma:versionID="7d60a732b6b8ebabe38e9dc20e11b33d">
  <xsd:schema xmlns:xsd="http://www.w3.org/2001/XMLSchema" xmlns:xs="http://www.w3.org/2001/XMLSchema" xmlns:p="http://schemas.microsoft.com/office/2006/metadata/properties" xmlns:ns2="e856412d-d52d-4cef-b8c5-0b55311de7f1" xmlns:ns3="e6881146-1ed5-45a9-ab05-f6d89a22e079" targetNamespace="http://schemas.microsoft.com/office/2006/metadata/properties" ma:root="true" ma:fieldsID="305698ffbb5780ea90340e592e92d3d3" ns2:_="" ns3:_="">
    <xsd:import namespace="e856412d-d52d-4cef-b8c5-0b55311de7f1"/>
    <xsd:import namespace="e6881146-1ed5-45a9-ab05-f6d89a22e0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6412d-d52d-4cef-b8c5-0b55311de7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d51759-e030-4beb-8614-4da7fd367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81146-1ed5-45a9-ab05-f6d89a22e0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b0567b-18b8-4b7b-a33b-619f217ca9c3}" ma:internalName="TaxCatchAll" ma:showField="CatchAllData" ma:web="e6881146-1ed5-45a9-ab05-f6d89a22e0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FF2B9B-CD98-4031-AA17-EE570FAC7CC6}">
  <ds:schemaRefs>
    <ds:schemaRef ds:uri="http://schemas.microsoft.com/office/2006/metadata/properties"/>
    <ds:schemaRef ds:uri="http://schemas.microsoft.com/office/infopath/2007/PartnerControls"/>
    <ds:schemaRef ds:uri="fbfaec95-021f-4766-9be4-d52e25f27ee4"/>
    <ds:schemaRef ds:uri="e9c42fbc-8e23-4e7e-8601-72422b7a06a6"/>
  </ds:schemaRefs>
</ds:datastoreItem>
</file>

<file path=customXml/itemProps2.xml><?xml version="1.0" encoding="utf-8"?>
<ds:datastoreItem xmlns:ds="http://schemas.openxmlformats.org/officeDocument/2006/customXml" ds:itemID="{98652C6C-EC27-47AC-8112-CB764A504E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65D6FF-70EC-4911-A83E-5B40AC371496}"/>
</file>

<file path=docMetadata/LabelInfo.xml><?xml version="1.0" encoding="utf-8"?>
<clbl:labelList xmlns:clbl="http://schemas.microsoft.com/office/2020/mipLabelMetadata">
  <clbl:label id="{a743120f-3a18-4df8-ba62-3146996eda83}" enabled="0" method="" siteId="{a743120f-3a18-4df8-ba62-3146996eda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O'Donnell</dc:creator>
  <cp:keywords/>
  <dc:description/>
  <cp:lastModifiedBy>Tiffany Wincek</cp:lastModifiedBy>
  <cp:revision>28</cp:revision>
  <cp:lastPrinted>2025-11-12T14:50:00Z</cp:lastPrinted>
  <dcterms:created xsi:type="dcterms:W3CDTF">2025-11-12T14:41:00Z</dcterms:created>
  <dcterms:modified xsi:type="dcterms:W3CDTF">2026-08-13T18:23:00Z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0x010100E546527EE7FF9C4BA66006B12DA5BF2A</vt:lpwstr>
  </property>
  <property fmtid="{D5CDD505-2E9C-101B-9397-08002B2CF9AE}" pid="3" name="MediaServiceImageTags">
    <vt:lpwstr/>
  </property>
</Properties>
</file>