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14="http://schemas.microsoft.com/office/drawing/2010/main" mc:Ignorable="w14 w15 w16se w16cid w16 w16cex wp14">
  <w:body>
    <w:p w:rsidR="00721C07" w:rsidRDefault="00721C07" w14:paraId="77E7C0F0" w14:textId="5D4E7CE9">
      <w:r>
        <w:rPr>
          <w:noProof/>
        </w:rPr>
        <w:drawing>
          <wp:anchor distT="0" distB="0" distL="114300" distR="114300" simplePos="0" relativeHeight="251658240" behindDoc="1" locked="0" layoutInCell="1" allowOverlap="1" wp14:anchorId="42C13CEF" wp14:editId="537E8CCE">
            <wp:simplePos x="0" y="0"/>
            <wp:positionH relativeFrom="column">
              <wp:posOffset>-2362200</wp:posOffset>
            </wp:positionH>
            <wp:positionV relativeFrom="paragraph">
              <wp:posOffset>-1409700</wp:posOffset>
            </wp:positionV>
            <wp:extent cx="13081000" cy="1946779"/>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louds.png"/>
                    <pic:cNvPicPr/>
                  </pic:nvPicPr>
                  <pic:blipFill>
                    <a:blip r:embed="rId10">
                      <a:extLst>
                        <a:ext uri="{28A0092B-C50C-407E-A947-70E740481C1C}">
                          <a14:useLocalDpi xmlns:a14="http://schemas.microsoft.com/office/drawing/2010/main" val="0"/>
                        </a:ext>
                      </a:extLst>
                    </a:blip>
                    <a:stretch>
                      <a:fillRect/>
                    </a:stretch>
                  </pic:blipFill>
                  <pic:spPr>
                    <a:xfrm>
                      <a:off x="0" y="0"/>
                      <a:ext cx="13081000" cy="1946779"/>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14:anchorId="27659F92" wp14:editId="16BBF3F0">
            <wp:extent cx="3000375" cy="1157516"/>
            <wp:effectExtent l="0" t="0" r="0" b="0"/>
            <wp:docPr id="2" name="Picture 2" descr="Logo of Sora, the student reading ap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ora Mascot + Wordmark_lg.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48043" cy="1175906"/>
                    </a:xfrm>
                    <a:prstGeom prst="rect">
                      <a:avLst/>
                    </a:prstGeom>
                  </pic:spPr>
                </pic:pic>
              </a:graphicData>
            </a:graphic>
          </wp:inline>
        </w:drawing>
      </w:r>
    </w:p>
    <w:p w:rsidRPr="002512DF" w:rsidR="00721C07" w:rsidRDefault="005E561D" w14:paraId="4DC37EDA" w14:textId="4A11317B">
      <w:pPr>
        <w:rPr>
          <w:i/>
          <w:iCs/>
        </w:rPr>
      </w:pPr>
      <w:r w:rsidRPr="002512DF">
        <w:rPr>
          <w:i/>
          <w:iCs/>
        </w:rPr>
        <w:t>A service from The NYC Department of Education</w:t>
      </w:r>
    </w:p>
    <w:p w:rsidR="00E66B7C" w:rsidP="00E66B7C" w:rsidRDefault="00F43CCF" w14:paraId="09F60594" w14:textId="1F4669B7">
      <w:pPr>
        <w:pStyle w:val="Title"/>
      </w:pPr>
      <w:r>
        <w:t>Open a world of reading</w:t>
      </w:r>
    </w:p>
    <w:p w:rsidR="00210514" w:rsidP="00210514" w:rsidRDefault="00E66B7C" w14:paraId="39E0672A" w14:textId="7EDA7CC8">
      <w:r>
        <w:t xml:space="preserve">Sora, the student reading app, provides the quickest and easiest way to read hundreds of eBooks and audiobooks on virtually any device. </w:t>
      </w:r>
      <w:r w:rsidR="00A22343">
        <w:t xml:space="preserve"> </w:t>
      </w:r>
    </w:p>
    <w:p w:rsidR="002A32BB" w:rsidP="00210514" w:rsidRDefault="002A32BB" w14:paraId="1EF20CBA" w14:textId="77777777"/>
    <w:p w:rsidRPr="002A32BB" w:rsidR="00210514" w:rsidP="002A32BB" w:rsidRDefault="00210514" w14:paraId="70E2915E" w14:textId="77777777">
      <w:pPr>
        <w:jc w:val="center"/>
        <w:rPr>
          <w:b/>
          <w:bCs/>
        </w:rPr>
      </w:pPr>
      <w:r w:rsidRPr="002A32BB">
        <w:rPr>
          <w:b/>
          <w:bCs/>
        </w:rPr>
        <w:t xml:space="preserve">Get step-by-step instructions, training, multilingual resources, videos and more: </w:t>
      </w:r>
      <w:hyperlink w:history="1" r:id="rId12">
        <w:r w:rsidRPr="002A32BB">
          <w:rPr>
            <w:rStyle w:val="Hyperlink"/>
            <w:b/>
            <w:bCs/>
            <w:sz w:val="28"/>
            <w:szCs w:val="28"/>
          </w:rPr>
          <w:t>discoversora.com/nyc</w:t>
        </w:r>
      </w:hyperlink>
    </w:p>
    <w:p w:rsidR="00E66B7C" w:rsidP="00E66B7C" w:rsidRDefault="00E66B7C" w14:paraId="0E11C2A4" w14:textId="5C5A5D7D"/>
    <w:p w:rsidR="008F25E3" w:rsidP="05AB4014" w:rsidRDefault="6F862F1F" w14:paraId="4C88AC17" w14:textId="2AA78893">
      <w:pPr>
        <w:pStyle w:val="Heading1"/>
      </w:pPr>
      <w:r w:rsidR="6F862F1F">
        <w:rPr/>
        <w:t>How can students and staff login</w:t>
      </w:r>
      <w:r w:rsidR="55FBB3CF">
        <w:rPr/>
        <w:t xml:space="preserve"> to Sora</w:t>
      </w:r>
      <w:r w:rsidR="6F862F1F">
        <w:rPr/>
        <w:t>?</w:t>
      </w:r>
    </w:p>
    <w:p w:rsidR="00241588" w:rsidP="71B591A4" w:rsidRDefault="008F25E3" w14:paraId="62AF8782" w14:textId="00D001A7">
      <w:pPr>
        <w:pStyle w:val="Normal"/>
      </w:pPr>
      <w:r w:rsidR="2D1F9B1D">
        <w:rPr/>
        <w:t xml:space="preserve">Any student or staff with a DOE </w:t>
      </w:r>
      <w:r w:rsidR="2F088213">
        <w:rPr/>
        <w:t>Account can use th</w:t>
      </w:r>
      <w:r w:rsidR="030374D0">
        <w:rPr/>
        <w:t>at</w:t>
      </w:r>
      <w:r w:rsidR="2F088213">
        <w:rPr/>
        <w:t xml:space="preserve"> </w:t>
      </w:r>
      <w:r w:rsidR="6F862F1F">
        <w:rPr/>
        <w:t>U</w:t>
      </w:r>
      <w:r w:rsidR="1207EBDF">
        <w:rPr/>
        <w:t xml:space="preserve">ser ID </w:t>
      </w:r>
      <w:r w:rsidR="1207EBDF">
        <w:rPr/>
        <w:t xml:space="preserve">&amp; </w:t>
      </w:r>
      <w:r w:rsidR="11BD1E2A">
        <w:rPr/>
        <w:t xml:space="preserve">Password </w:t>
      </w:r>
      <w:r w:rsidR="1A507582">
        <w:rPr/>
        <w:t xml:space="preserve">to </w:t>
      </w:r>
      <w:r w:rsidR="1207EBDF">
        <w:rPr/>
        <w:t xml:space="preserve">login to Sora. </w:t>
      </w:r>
    </w:p>
    <w:p w:rsidR="00241588" w:rsidP="71B591A4" w:rsidRDefault="008F25E3" w14:paraId="66EA3A28" w14:textId="5C93E4FF">
      <w:pPr>
        <w:pStyle w:val="Normal"/>
      </w:pPr>
      <w:r w:rsidR="4CCEBF28">
        <w:rPr/>
        <w:t>Learn more about how to find your User ID or reset your password here</w:t>
      </w:r>
      <w:r w:rsidR="008F25E3">
        <w:rPr/>
        <w:t xml:space="preserve">: </w:t>
      </w:r>
      <w:hyperlink r:id="R5420bb013a6f4a1b">
        <w:r w:rsidRPr="71B591A4" w:rsidR="008F25E3">
          <w:rPr>
            <w:rStyle w:val="Hyperlink"/>
          </w:rPr>
          <w:t>https://www.schools.nyc.gov/learn-at-home/technical-tools-and-support/doe-student-accounts</w:t>
        </w:r>
      </w:hyperlink>
    </w:p>
    <w:p w:rsidR="00871CA8" w:rsidP="00871CA8" w:rsidRDefault="00072F9A" w14:paraId="394F0B2D" w14:textId="6ACFC1A2">
      <w:pPr>
        <w:pStyle w:val="Heading1"/>
      </w:pPr>
      <w:r w:rsidR="76D68848">
        <w:rPr/>
        <w:t xml:space="preserve">Can students use Sora to access their local </w:t>
      </w:r>
      <w:r w:rsidR="3A31BEE8">
        <w:rPr/>
        <w:t>Public Library</w:t>
      </w:r>
      <w:r w:rsidR="2796C4BD">
        <w:rPr/>
        <w:t>?</w:t>
      </w:r>
    </w:p>
    <w:p w:rsidR="00871CA8" w:rsidP="71B591A4" w:rsidRDefault="00072F9A" w14:paraId="2BC300F9" w14:textId="56E909DA">
      <w:pPr>
        <w:pStyle w:val="Normal"/>
      </w:pPr>
      <w:r w:rsidR="3A31BEE8">
        <w:rPr/>
        <w:t>DOE students using SORA can easily connect to all the NY Public Libraries.  Or for those outside NY, students can connect and borrow from public libraries in NJ and elsewhere.</w:t>
      </w:r>
      <w:r w:rsidR="2280942E">
        <w:rPr/>
        <w:t xml:space="preserve">  </w:t>
      </w:r>
      <w:r w:rsidR="63C3196E">
        <w:rPr/>
        <w:t xml:space="preserve">This video reviews how to add a public library in Sora: </w:t>
      </w:r>
      <w:r w:rsidR="2280942E">
        <w:rPr/>
        <w:t xml:space="preserve"> </w:t>
      </w:r>
      <w:hyperlink r:id="R67e52a9523d24b04">
        <w:r w:rsidRPr="71B591A4" w:rsidR="2280942E">
          <w:rPr>
            <w:rStyle w:val="Hyperlink"/>
            <w:rFonts w:ascii="Calibri" w:hAnsi="Calibri" w:eastAsia="Calibri" w:cs="Calibri"/>
            <w:noProof w:val="0"/>
            <w:sz w:val="22"/>
            <w:szCs w:val="22"/>
            <w:lang w:val="en-US"/>
          </w:rPr>
          <w:t>https://resources.overdrive.com/adding-a-public-library/</w:t>
        </w:r>
      </w:hyperlink>
      <w:r w:rsidRPr="71B591A4" w:rsidR="2280942E">
        <w:rPr>
          <w:rFonts w:ascii="Calibri" w:hAnsi="Calibri" w:eastAsia="Calibri" w:cs="Calibri"/>
          <w:noProof w:val="0"/>
          <w:sz w:val="22"/>
          <w:szCs w:val="22"/>
          <w:lang w:val="en-US"/>
        </w:rPr>
        <w:t xml:space="preserve">.  </w:t>
      </w:r>
    </w:p>
    <w:p w:rsidR="00871CA8" w:rsidP="71B591A4" w:rsidRDefault="00072F9A" w14:paraId="6DD37E38" w14:textId="4AB1C4D5">
      <w:pPr>
        <w:rPr>
          <w:rFonts w:ascii="Calibri Light" w:hAnsi="Calibri Light" w:eastAsia="游ゴシック Light" w:cs="Times New Roman" w:asciiTheme="majorAscii" w:hAnsiTheme="majorAscii" w:eastAsiaTheme="majorEastAsia" w:cstheme="majorBidi"/>
          <w:b w:val="1"/>
          <w:bCs w:val="1"/>
          <w:color w:val="000000" w:themeColor="text1" w:themeTint="FF" w:themeShade="FF"/>
          <w:sz w:val="32"/>
          <w:szCs w:val="32"/>
        </w:rPr>
      </w:pPr>
      <w:r w:rsidRPr="71B591A4" w:rsidR="59CA8C2D">
        <w:rPr>
          <w:rFonts w:ascii="Calibri Light" w:hAnsi="Calibri Light" w:eastAsia="游ゴシック Light" w:cs="Times New Roman" w:asciiTheme="majorAscii" w:hAnsiTheme="majorAscii" w:eastAsiaTheme="majorEastAsia" w:cstheme="majorBidi"/>
          <w:b w:val="1"/>
          <w:bCs w:val="1"/>
          <w:color w:val="000000" w:themeColor="text1" w:themeTint="FF" w:themeShade="FF"/>
          <w:sz w:val="32"/>
          <w:szCs w:val="32"/>
        </w:rPr>
        <w:t>What books are available to DOE students?</w:t>
      </w:r>
    </w:p>
    <w:p w:rsidR="00871CA8" w:rsidP="71B591A4" w:rsidRDefault="00072F9A" w14:paraId="5AEF81D5" w14:textId="3C8D72FD">
      <w:pPr>
        <w:rPr>
          <w:rFonts w:ascii="Calibri Light" w:hAnsi="Calibri Light" w:eastAsia="游ゴシック Light" w:cs="Times New Roman" w:asciiTheme="majorAscii" w:hAnsiTheme="majorAscii" w:eastAsiaTheme="majorEastAsia" w:cstheme="majorBidi"/>
          <w:b w:val="1"/>
          <w:bCs w:val="1"/>
          <w:color w:val="000000" w:themeColor="text1" w:themeTint="FF" w:themeShade="FF"/>
          <w:sz w:val="32"/>
          <w:szCs w:val="32"/>
        </w:rPr>
      </w:pPr>
      <w:r w:rsidR="0E8C9607">
        <w:rPr/>
        <w:t xml:space="preserve">The initial pilot </w:t>
      </w:r>
      <w:r w:rsidR="704C85E9">
        <w:rPr/>
        <w:t>includes</w:t>
      </w:r>
      <w:r w:rsidR="0E8C9607">
        <w:rPr/>
        <w:t xml:space="preserve"> the Sora Starte</w:t>
      </w:r>
      <w:r w:rsidR="4D20D859">
        <w:rPr/>
        <w:t>r</w:t>
      </w:r>
      <w:r w:rsidR="0E8C9607">
        <w:rPr/>
        <w:t xml:space="preserve"> </w:t>
      </w:r>
      <w:r w:rsidR="0E8C9607">
        <w:rPr/>
        <w:t>collection</w:t>
      </w:r>
      <w:r w:rsidR="2D1A9571">
        <w:rPr/>
        <w:t xml:space="preserve"> of o</w:t>
      </w:r>
      <w:r w:rsidR="0E8C9607">
        <w:rPr/>
        <w:t xml:space="preserve">ver 200 always available books.  </w:t>
      </w:r>
      <w:r w:rsidRPr="71B591A4" w:rsidR="5D497D0E">
        <w:rPr>
          <w:rFonts w:ascii="Calibri" w:hAnsi="Calibri" w:eastAsia="Calibri" w:cs="Calibri"/>
          <w:noProof w:val="0"/>
          <w:sz w:val="22"/>
          <w:szCs w:val="22"/>
          <w:lang w:val="en-US"/>
        </w:rPr>
        <w:t>Th</w:t>
      </w:r>
      <w:r w:rsidRPr="71B591A4" w:rsidR="49F1B0D9">
        <w:rPr>
          <w:rFonts w:ascii="Calibri" w:hAnsi="Calibri" w:eastAsia="Calibri" w:cs="Calibri"/>
          <w:noProof w:val="0"/>
          <w:sz w:val="22"/>
          <w:szCs w:val="22"/>
          <w:lang w:val="en-US"/>
        </w:rPr>
        <w:t>is collection of</w:t>
      </w:r>
      <w:r w:rsidRPr="71B591A4" w:rsidR="5D497D0E">
        <w:rPr>
          <w:rFonts w:ascii="Calibri" w:hAnsi="Calibri" w:eastAsia="Calibri" w:cs="Calibri"/>
          <w:noProof w:val="0"/>
          <w:sz w:val="22"/>
          <w:szCs w:val="22"/>
          <w:lang w:val="en-US"/>
        </w:rPr>
        <w:t xml:space="preserve"> </w:t>
      </w:r>
      <w:r w:rsidRPr="71B591A4" w:rsidR="5D497D0E">
        <w:rPr>
          <w:rFonts w:ascii="Calibri" w:hAnsi="Calibri" w:eastAsia="Calibri" w:cs="Calibri"/>
          <w:noProof w:val="0"/>
          <w:sz w:val="22"/>
          <w:szCs w:val="22"/>
          <w:lang w:val="en-US"/>
        </w:rPr>
        <w:t>titles will be available through the 2020</w:t>
      </w:r>
      <w:r w:rsidRPr="71B591A4" w:rsidR="118E0AB9">
        <w:rPr>
          <w:rFonts w:ascii="Calibri" w:hAnsi="Calibri" w:eastAsia="Calibri" w:cs="Calibri"/>
          <w:noProof w:val="0"/>
          <w:sz w:val="22"/>
          <w:szCs w:val="22"/>
          <w:lang w:val="en-US"/>
        </w:rPr>
        <w:t>-</w:t>
      </w:r>
      <w:r w:rsidRPr="71B591A4" w:rsidR="5D497D0E">
        <w:rPr>
          <w:rFonts w:ascii="Calibri" w:hAnsi="Calibri" w:eastAsia="Calibri" w:cs="Calibri"/>
          <w:noProof w:val="0"/>
          <w:sz w:val="22"/>
          <w:szCs w:val="22"/>
          <w:lang w:val="en-US"/>
        </w:rPr>
        <w:t>2021 school year.  Over the summer</w:t>
      </w:r>
      <w:r w:rsidRPr="71B591A4" w:rsidR="36001CF7">
        <w:rPr>
          <w:rFonts w:ascii="Calibri" w:hAnsi="Calibri" w:eastAsia="Calibri" w:cs="Calibri"/>
          <w:noProof w:val="0"/>
          <w:sz w:val="22"/>
          <w:szCs w:val="22"/>
          <w:lang w:val="en-US"/>
        </w:rPr>
        <w:t>,</w:t>
      </w:r>
      <w:r w:rsidRPr="71B591A4" w:rsidR="5D497D0E">
        <w:rPr>
          <w:rFonts w:ascii="Calibri" w:hAnsi="Calibri" w:eastAsia="Calibri" w:cs="Calibri"/>
          <w:noProof w:val="0"/>
          <w:sz w:val="22"/>
          <w:szCs w:val="22"/>
          <w:lang w:val="en-US"/>
        </w:rPr>
        <w:t xml:space="preserve"> the collection</w:t>
      </w:r>
      <w:r w:rsidRPr="71B591A4" w:rsidR="11487A41">
        <w:rPr>
          <w:rFonts w:ascii="Calibri" w:hAnsi="Calibri" w:eastAsia="Calibri" w:cs="Calibri"/>
          <w:noProof w:val="0"/>
          <w:sz w:val="22"/>
          <w:szCs w:val="22"/>
          <w:lang w:val="en-US"/>
        </w:rPr>
        <w:t xml:space="preserve"> also</w:t>
      </w:r>
      <w:r w:rsidRPr="71B591A4" w:rsidR="5D497D0E">
        <w:rPr>
          <w:rFonts w:ascii="Calibri" w:hAnsi="Calibri" w:eastAsia="Calibri" w:cs="Calibri"/>
          <w:noProof w:val="0"/>
          <w:sz w:val="22"/>
          <w:szCs w:val="22"/>
          <w:lang w:val="en-US"/>
        </w:rPr>
        <w:t xml:space="preserve"> includes Sora Sweet Reads.  </w:t>
      </w:r>
      <w:r w:rsidR="5D497D0E">
        <w:rPr/>
        <w:t>The full list can be found here</w:t>
      </w:r>
      <w:r w:rsidR="05E8F1D7">
        <w:rPr/>
        <w:t>:</w:t>
      </w:r>
      <w:r w:rsidR="5D497D0E">
        <w:rPr/>
        <w:t xml:space="preserve"> </w:t>
      </w:r>
      <w:hyperlink r:id="R9d9dd1a454c34ce9">
        <w:r w:rsidRPr="71B591A4" w:rsidR="5D497D0E">
          <w:rPr>
            <w:rStyle w:val="Hyperlink"/>
            <w:rFonts w:ascii="Calibri" w:hAnsi="Calibri" w:eastAsia="Calibri" w:cs="Calibri"/>
            <w:noProof w:val="0"/>
            <w:sz w:val="22"/>
            <w:szCs w:val="22"/>
            <w:lang w:val="en-US"/>
          </w:rPr>
          <w:t>https://company.overdrive.com/k-12-schools/discover-sora/sora-starter-collection/</w:t>
        </w:r>
      </w:hyperlink>
      <w:r w:rsidRPr="71B591A4" w:rsidR="5D497D0E">
        <w:rPr>
          <w:rFonts w:ascii="Calibri" w:hAnsi="Calibri" w:eastAsia="Calibri" w:cs="Calibri"/>
          <w:noProof w:val="0"/>
          <w:sz w:val="22"/>
          <w:szCs w:val="22"/>
          <w:lang w:val="en-US"/>
        </w:rPr>
        <w:t>.</w:t>
      </w:r>
    </w:p>
    <w:p w:rsidR="00871CA8" w:rsidP="00871CA8" w:rsidRDefault="00072F9A" w14:paraId="69CA0518" w14:textId="77777777">
      <w:pPr>
        <w:pStyle w:val="Heading1"/>
      </w:pPr>
      <w:r w:rsidR="59CA8C2D">
        <w:rPr/>
        <w:t>Content Access Levels/ Age Appropriate Content</w:t>
      </w:r>
    </w:p>
    <w:p w:rsidR="00871CA8" w:rsidP="71B591A4" w:rsidRDefault="00072F9A" w14:paraId="21668E14" w14:textId="41094408">
      <w:pPr/>
      <w:r w:rsidR="59CA8C2D">
        <w:rPr/>
        <w:t>We are currently working with DOE to enable a feature through student logins that prevents younger students from seeing age inappropriate content at the school collection and public library collection.</w:t>
      </w:r>
    </w:p>
    <w:p w:rsidR="00871CA8" w:rsidP="71B591A4" w:rsidRDefault="00072F9A" w14:paraId="6A74055E" w14:textId="33FF8D70">
      <w:pPr/>
      <w:r w:rsidR="59CA8C2D">
        <w:rPr/>
        <w:t>All mature adult will be hidden through the Public Library.</w:t>
      </w:r>
      <w:r w:rsidR="59CA8C2D">
        <w:rPr/>
        <w:t xml:space="preserve"> </w:t>
      </w:r>
    </w:p>
    <w:p w:rsidR="00871CA8" w:rsidP="00871CA8" w:rsidRDefault="00072F9A" w14:paraId="7CB6D0D9" w14:textId="3CBAB22D">
      <w:pPr>
        <w:pStyle w:val="Heading1"/>
      </w:pPr>
      <w:r w:rsidR="00072F9A">
        <w:rPr/>
        <w:t>Audiobook SYNC Program</w:t>
      </w:r>
    </w:p>
    <w:p w:rsidR="00871CA8" w:rsidP="00871CA8" w:rsidRDefault="00072F9A" w14:paraId="0C770EF8" w14:textId="515DB59D">
      <w:r w:rsidRPr="00072F9A">
        <w:t>If you're already signed into Sora through the SYNC program, you can add NYC schools by clicking Add a public library in the upper right-hand corner, searching for NYC, and then following the sign-in process.</w:t>
      </w:r>
    </w:p>
    <w:p w:rsidRPr="00241588" w:rsidR="005F5A25" w:rsidP="05AB4014" w:rsidRDefault="005F5A25" w14:paraId="130D2985" w14:textId="0492C331">
      <w:pPr>
        <w:rPr>
          <w:rStyle w:val="Hyperlink"/>
        </w:rPr>
      </w:pPr>
      <w:r w:rsidR="005F5A25">
        <w:rPr/>
        <w:t xml:space="preserve">Learn more about the </w:t>
      </w:r>
      <w:proofErr w:type="spellStart"/>
      <w:r w:rsidR="005F5A25">
        <w:rPr/>
        <w:t>AudiobookSYNC</w:t>
      </w:r>
      <w:proofErr w:type="spellEnd"/>
      <w:r w:rsidR="005F5A25">
        <w:rPr/>
        <w:t xml:space="preserve"> Program here: </w:t>
      </w:r>
      <w:hyperlink r:id="R730f1fdd8ba3488e">
        <w:r w:rsidRPr="71B591A4" w:rsidR="005F5A25">
          <w:rPr>
            <w:rStyle w:val="Hyperlink"/>
          </w:rPr>
          <w:t>https://company.overdrive.com/2020/04/29/sync-audiobooks-for-teens-returns-for-2020-offering-no-cost-access-in-sora/</w:t>
        </w:r>
      </w:hyperlink>
      <w:r w:rsidR="679F41C4">
        <w:rPr/>
        <w:t>.</w:t>
      </w:r>
    </w:p>
    <w:p w:rsidR="00871CA8" w:rsidP="00871CA8" w:rsidRDefault="00072F9A" w14:paraId="4AE677AE" w14:textId="0665B57E">
      <w:pPr>
        <w:pStyle w:val="Heading1"/>
      </w:pPr>
      <w:r w:rsidR="07C1DE0F">
        <w:rPr/>
        <w:t>What’s the d</w:t>
      </w:r>
      <w:r w:rsidR="00072F9A">
        <w:rPr/>
        <w:t>ifference between Sora</w:t>
      </w:r>
      <w:r w:rsidR="6B35F556">
        <w:rPr/>
        <w:t xml:space="preserve">, </w:t>
      </w:r>
      <w:r w:rsidR="00072F9A">
        <w:rPr/>
        <w:t>Libby</w:t>
      </w:r>
      <w:r w:rsidR="3921CE57">
        <w:rPr/>
        <w:t xml:space="preserve">, and </w:t>
      </w:r>
      <w:r w:rsidR="00072F9A">
        <w:rPr/>
        <w:t xml:space="preserve">Classic </w:t>
      </w:r>
      <w:proofErr w:type="spellStart"/>
      <w:r w:rsidR="00072F9A">
        <w:rPr/>
        <w:t>OverDrive</w:t>
      </w:r>
      <w:proofErr w:type="spellEnd"/>
      <w:r w:rsidR="722E9C2E">
        <w:rPr/>
        <w:t>?</w:t>
      </w:r>
    </w:p>
    <w:p w:rsidR="41F98DCE" w:rsidP="71B591A4" w:rsidRDefault="41F98DCE" w14:paraId="4E9CE90A" w14:textId="521D6298">
      <w:pPr>
        <w:pStyle w:val="Normal"/>
        <w:bidi w:val="0"/>
        <w:spacing w:before="0" w:beforeAutospacing="off" w:after="160" w:afterAutospacing="off" w:line="259" w:lineRule="auto"/>
        <w:ind w:left="0" w:right="0"/>
        <w:jc w:val="left"/>
        <w:rPr>
          <w:noProof w:val="0"/>
          <w:lang w:val="en-US"/>
        </w:rPr>
      </w:pPr>
      <w:r w:rsidRPr="71B591A4" w:rsidR="41F98DCE">
        <w:rPr>
          <w:rFonts w:ascii="Calibri" w:hAnsi="Calibri" w:eastAsia="Calibri" w:cs="Calibri"/>
          <w:noProof w:val="0"/>
          <w:color w:val="172B4D"/>
          <w:sz w:val="21"/>
          <w:szCs w:val="21"/>
          <w:lang w:val="en-US"/>
        </w:rPr>
        <w:t>So</w:t>
      </w:r>
      <w:r w:rsidRPr="71B591A4" w:rsidR="41F98DCE">
        <w:rPr>
          <w:noProof w:val="0"/>
          <w:lang w:val="en-US"/>
        </w:rPr>
        <w:t xml:space="preserve">ra is the new and improved app from </w:t>
      </w:r>
      <w:proofErr w:type="spellStart"/>
      <w:r w:rsidRPr="71B591A4" w:rsidR="41F98DCE">
        <w:rPr>
          <w:noProof w:val="0"/>
          <w:lang w:val="en-US"/>
        </w:rPr>
        <w:t>OverDrive</w:t>
      </w:r>
      <w:proofErr w:type="spellEnd"/>
      <w:r w:rsidRPr="71B591A4" w:rsidR="41F98DCE">
        <w:rPr>
          <w:noProof w:val="0"/>
          <w:lang w:val="en-US"/>
        </w:rPr>
        <w:t xml:space="preserve"> that was made specifically for schools and the </w:t>
      </w:r>
      <w:r w:rsidRPr="71B591A4" w:rsidR="41F98DCE">
        <w:rPr>
          <w:noProof w:val="0"/>
          <w:lang w:val="en-US"/>
        </w:rPr>
        <w:t>student</w:t>
      </w:r>
      <w:r w:rsidRPr="71B591A4" w:rsidR="41F98DCE">
        <w:rPr>
          <w:noProof w:val="0"/>
          <w:lang w:val="en-US"/>
        </w:rPr>
        <w:t xml:space="preserve"> experience. The Libby app is intended for public library patrons only.</w:t>
      </w:r>
    </w:p>
    <w:p w:rsidR="008F25E3" w:rsidP="008F25E3" w:rsidRDefault="008F25E3" w14:paraId="52D1CFFF" w14:textId="15B22362">
      <w:pPr>
        <w:pStyle w:val="Heading1"/>
      </w:pPr>
      <w:r w:rsidR="008F25E3">
        <w:rPr/>
        <w:t xml:space="preserve">What </w:t>
      </w:r>
      <w:r w:rsidR="008F25E3">
        <w:rPr/>
        <w:t>if I’m a non</w:t>
      </w:r>
      <w:r w:rsidR="005F5A25">
        <w:rPr/>
        <w:t>-</w:t>
      </w:r>
      <w:r w:rsidR="008F25E3">
        <w:rPr/>
        <w:t xml:space="preserve">public </w:t>
      </w:r>
      <w:r w:rsidR="005F5A25">
        <w:rPr/>
        <w:t xml:space="preserve">or academic </w:t>
      </w:r>
      <w:r w:rsidR="008F25E3">
        <w:rPr/>
        <w:t xml:space="preserve">school? </w:t>
      </w:r>
    </w:p>
    <w:p w:rsidR="2B47F14A" w:rsidP="71B591A4" w:rsidRDefault="2B47F14A" w14:paraId="0D3207D1" w14:textId="249ABEF0">
      <w:pPr>
        <w:pStyle w:val="Normal"/>
        <w:bidi w:val="0"/>
        <w:spacing w:before="0" w:beforeAutospacing="off" w:after="160" w:afterAutospacing="off" w:line="259" w:lineRule="auto"/>
        <w:ind w:left="0" w:right="0"/>
        <w:jc w:val="left"/>
      </w:pPr>
      <w:r w:rsidR="2B47F14A">
        <w:rPr/>
        <w:t xml:space="preserve">If you are an NYC school and are not included in this initial pilot, you can request your own Sora </w:t>
      </w:r>
      <w:r w:rsidR="2B47F14A">
        <w:rPr/>
        <w:t>platform</w:t>
      </w:r>
      <w:r w:rsidR="2B47F14A">
        <w:rPr/>
        <w:t xml:space="preserve"> here</w:t>
      </w:r>
      <w:r w:rsidR="2614DAAF">
        <w:rPr/>
        <w:t xml:space="preserve">: </w:t>
      </w:r>
      <w:hyperlink r:id="R89a9b3ba556b4302">
        <w:r w:rsidRPr="71B591A4" w:rsidR="2B47F14A">
          <w:rPr>
            <w:rStyle w:val="Hyperlink"/>
            <w:rFonts w:ascii="Calibri" w:hAnsi="Calibri" w:eastAsia="Calibri" w:cs="Calibri"/>
            <w:noProof w:val="0"/>
            <w:sz w:val="22"/>
            <w:szCs w:val="22"/>
            <w:lang w:val="en-US"/>
          </w:rPr>
          <w:t>https://company.overdrive.com/k-12-schools/discover-sora/</w:t>
        </w:r>
      </w:hyperlink>
      <w:r w:rsidRPr="71B591A4" w:rsidR="2B47F14A">
        <w:rPr>
          <w:rFonts w:ascii="Calibri" w:hAnsi="Calibri" w:eastAsia="Calibri" w:cs="Calibri"/>
          <w:noProof w:val="0"/>
          <w:sz w:val="22"/>
          <w:szCs w:val="22"/>
          <w:lang w:val="en-US"/>
        </w:rPr>
        <w:t xml:space="preserve">.  </w:t>
      </w:r>
    </w:p>
    <w:p w:rsidRPr="00241588" w:rsidR="00871CA8" w:rsidP="71B591A4" w:rsidRDefault="00871CA8" w14:paraId="1204132C" w14:textId="06195A79">
      <w:pPr>
        <w:pStyle w:val="Heading1"/>
      </w:pPr>
      <w:r w:rsidR="7DA801DF">
        <w:rPr/>
        <w:t xml:space="preserve">Can titles in Sora be integrated into Learning </w:t>
      </w:r>
      <w:r w:rsidR="7DA801DF">
        <w:rPr/>
        <w:t>Management</w:t>
      </w:r>
      <w:r w:rsidR="7DA801DF">
        <w:rPr/>
        <w:t xml:space="preserve"> Syste</w:t>
      </w:r>
      <w:r w:rsidR="39136831">
        <w:rPr/>
        <w:t>m</w:t>
      </w:r>
      <w:r w:rsidR="7DA801DF">
        <w:rPr/>
        <w:t xml:space="preserve">s, Federated Search </w:t>
      </w:r>
      <w:r w:rsidR="7DA801DF">
        <w:rPr/>
        <w:t>platforms</w:t>
      </w:r>
      <w:r w:rsidR="7DA801DF">
        <w:rPr/>
        <w:t xml:space="preserve">, and other </w:t>
      </w:r>
      <w:r w:rsidR="7DA801DF">
        <w:rPr/>
        <w:t>Catalogs</w:t>
      </w:r>
      <w:r w:rsidR="7D187F6C">
        <w:rPr/>
        <w:t>?</w:t>
      </w:r>
    </w:p>
    <w:p w:rsidRPr="00241588" w:rsidR="00871CA8" w:rsidP="71B591A4" w:rsidRDefault="00871CA8" w14:paraId="6BD36B4A" w14:textId="5F687A7D">
      <w:pPr>
        <w:pStyle w:val="Normal"/>
      </w:pPr>
      <w:r w:rsidR="7DA801DF">
        <w:rPr/>
        <w:t xml:space="preserve">This is a feature we support at </w:t>
      </w:r>
      <w:r w:rsidR="7DA801DF">
        <w:rPr/>
        <w:t>OverDrive</w:t>
      </w:r>
      <w:r w:rsidR="7DA801DF">
        <w:rPr/>
        <w:t xml:space="preserve">. DOE and </w:t>
      </w:r>
      <w:proofErr w:type="spellStart"/>
      <w:r w:rsidR="7DA801DF">
        <w:rPr/>
        <w:t>OverDrive</w:t>
      </w:r>
      <w:proofErr w:type="spellEnd"/>
      <w:r w:rsidR="7DA801DF">
        <w:rPr/>
        <w:t xml:space="preserve"> will provide additional information in the future. </w:t>
      </w:r>
    </w:p>
    <w:p w:rsidRPr="00241588" w:rsidR="00871CA8" w:rsidP="71B591A4" w:rsidRDefault="00871CA8" w14:paraId="57C7FC01" w14:textId="53D4999B">
      <w:pPr>
        <w:pStyle w:val="Heading1"/>
      </w:pPr>
      <w:r w:rsidR="63F51A02">
        <w:rPr/>
        <w:t>Can I transfer digital titles purchased from other services to Sora?</w:t>
      </w:r>
    </w:p>
    <w:p w:rsidRPr="00241588" w:rsidR="00871CA8" w:rsidP="00241588" w:rsidRDefault="00871CA8" w14:paraId="3A74742F" w14:textId="3ECAE109">
      <w:r w:rsidR="63F51A02">
        <w:rPr/>
        <w:t>This is a feature we support at OverDrive. DOE and OverDrive will provide additional information in the future. </w:t>
      </w:r>
    </w:p>
    <w:p w:rsidRPr="00241588" w:rsidR="00871CA8" w:rsidP="71B591A4" w:rsidRDefault="00871CA8" w14:paraId="40F6BEAE" w14:textId="7F5EC36D">
      <w:pPr>
        <w:pStyle w:val="Heading1"/>
      </w:pPr>
      <w:r w:rsidR="06415EEA">
        <w:rPr/>
        <w:t>How do I add more content?</w:t>
      </w:r>
    </w:p>
    <w:p w:rsidRPr="00241588" w:rsidR="00871CA8" w:rsidP="00241588" w:rsidRDefault="00871CA8" w14:paraId="08424405" w14:textId="7BC2E605">
      <w:r w:rsidR="06415EEA">
        <w:rPr/>
        <w:t xml:space="preserve">NYC DOE is starting with </w:t>
      </w:r>
      <w:r w:rsidR="05204A8D">
        <w:rPr/>
        <w:t>a</w:t>
      </w:r>
      <w:r w:rsidR="06415EEA">
        <w:rPr/>
        <w:t xml:space="preserve"> collection of always available books, available to students at home and on vacation. In the future, the DOE will discuss procurement and expansion on how you can individualize choices for content.</w:t>
      </w:r>
    </w:p>
    <w:p w:rsidRPr="00241588" w:rsidR="00871CA8" w:rsidP="71B591A4" w:rsidRDefault="00871CA8" w14:paraId="13F9850E" w14:textId="40D78A65">
      <w:pPr>
        <w:pStyle w:val="Normal"/>
      </w:pPr>
    </w:p>
    <w:sectPr w:rsidRPr="00241588" w:rsidR="00871CA8" w:rsidSect="00B21BBA">
      <w:footerReference w:type="default" r:id="rId22"/>
      <w:pgSz w:w="12240" w:h="15840" w:orient="portrait"/>
      <w:pgMar w:top="1530" w:right="1440" w:bottom="1440" w:left="1440" w:header="720" w:footer="435"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80C24" w:rsidP="005F10E8" w:rsidRDefault="00F80C24" w14:paraId="408EA046" w14:textId="77777777">
      <w:pPr>
        <w:spacing w:after="0" w:line="240" w:lineRule="auto"/>
      </w:pPr>
      <w:r>
        <w:separator/>
      </w:r>
    </w:p>
  </w:endnote>
  <w:endnote w:type="continuationSeparator" w:id="0">
    <w:p w:rsidR="00F80C24" w:rsidP="005F10E8" w:rsidRDefault="00F80C24" w14:paraId="4335FF28" w14:textId="77777777">
      <w:pPr>
        <w:spacing w:after="0" w:line="240" w:lineRule="auto"/>
      </w:pPr>
      <w:r>
        <w:continuationSeparator/>
      </w:r>
    </w:p>
  </w:endnote>
  <w:endnote w:type="continuationNotice" w:id="1">
    <w:p w:rsidR="00F80C24" w:rsidRDefault="00F80C24" w14:paraId="1F4D0CF7"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B21BBA" w:rsidR="005F10E8" w:rsidP="00B21BBA" w:rsidRDefault="00B21BBA" w14:paraId="0FDCAA2C" w14:textId="61BA2FA6">
    <w:pPr>
      <w:pStyle w:val="Footer"/>
      <w:jc w:val="center"/>
      <w:rPr>
        <w:sz w:val="16"/>
        <w:szCs w:val="16"/>
      </w:rPr>
    </w:pPr>
    <w:r w:rsidRPr="00B21BBA">
      <w:rPr>
        <w:sz w:val="16"/>
        <w:szCs w:val="16"/>
      </w:rPr>
      <w:t>©2020 OverDrive, Inc. 0622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80C24" w:rsidP="005F10E8" w:rsidRDefault="00F80C24" w14:paraId="03E5FC87" w14:textId="77777777">
      <w:pPr>
        <w:spacing w:after="0" w:line="240" w:lineRule="auto"/>
      </w:pPr>
      <w:r>
        <w:separator/>
      </w:r>
    </w:p>
  </w:footnote>
  <w:footnote w:type="continuationSeparator" w:id="0">
    <w:p w:rsidR="00F80C24" w:rsidP="005F10E8" w:rsidRDefault="00F80C24" w14:paraId="3524735B" w14:textId="77777777">
      <w:pPr>
        <w:spacing w:after="0" w:line="240" w:lineRule="auto"/>
      </w:pPr>
      <w:r>
        <w:continuationSeparator/>
      </w:r>
    </w:p>
  </w:footnote>
  <w:footnote w:type="continuationNotice" w:id="1">
    <w:p w:rsidR="00F80C24" w:rsidRDefault="00F80C24" w14:paraId="5006B3E2" w14:textId="777777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xmlns:w="http://schemas.openxmlformats.org/wordprocessingml/2006/main" w:abstractNumId="1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8A960D1"/>
    <w:multiLevelType w:val="hybridMultilevel"/>
    <w:tmpl w:val="EA882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053E59"/>
    <w:multiLevelType w:val="hybridMultilevel"/>
    <w:tmpl w:val="1EDE7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9A04B9"/>
    <w:multiLevelType w:val="hybridMultilevel"/>
    <w:tmpl w:val="BA5AA514"/>
    <w:lvl w:ilvl="0" w:tplc="16D689FC">
      <w:numFmt w:val="bullet"/>
      <w:lvlText w:val="•"/>
      <w:lvlJc w:val="left"/>
      <w:pPr>
        <w:ind w:left="1080" w:hanging="360"/>
      </w:pPr>
      <w:rPr>
        <w:rFonts w:hint="default" w:ascii="Calibri" w:hAnsi="Calibri" w:cs="Calibri" w:eastAsiaTheme="minorHAnsi"/>
      </w:rPr>
    </w:lvl>
    <w:lvl w:ilvl="1" w:tplc="04090003">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3" w15:restartNumberingAfterBreak="0">
    <w:nsid w:val="447F0AA2"/>
    <w:multiLevelType w:val="hybridMultilevel"/>
    <w:tmpl w:val="0074BEB4"/>
    <w:lvl w:ilvl="0" w:tplc="16D689FC">
      <w:numFmt w:val="bullet"/>
      <w:lvlText w:val="•"/>
      <w:lvlJc w:val="left"/>
      <w:pPr>
        <w:ind w:left="720" w:hanging="360"/>
      </w:pPr>
      <w:rPr>
        <w:rFonts w:hint="default" w:ascii="Calibri" w:hAnsi="Calibri" w:cs="Calibri"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460E49C2"/>
    <w:multiLevelType w:val="hybridMultilevel"/>
    <w:tmpl w:val="9AAE9C0C"/>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5" w15:restartNumberingAfterBreak="0">
    <w:nsid w:val="4B4C5E07"/>
    <w:multiLevelType w:val="hybridMultilevel"/>
    <w:tmpl w:val="156647C6"/>
    <w:lvl w:ilvl="0" w:tplc="16D689FC">
      <w:numFmt w:val="bullet"/>
      <w:lvlText w:val="•"/>
      <w:lvlJc w:val="left"/>
      <w:pPr>
        <w:ind w:left="720" w:hanging="360"/>
      </w:pPr>
      <w:rPr>
        <w:rFonts w:hint="default" w:ascii="Calibri" w:hAnsi="Calibri" w:cs="Calibri"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564677EE"/>
    <w:multiLevelType w:val="hybridMultilevel"/>
    <w:tmpl w:val="C820FC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87C5785"/>
    <w:multiLevelType w:val="hybridMultilevel"/>
    <w:tmpl w:val="C0062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2444BB"/>
    <w:multiLevelType w:val="hybridMultilevel"/>
    <w:tmpl w:val="E5F45C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4A25F27"/>
    <w:multiLevelType w:val="multilevel"/>
    <w:tmpl w:val="5058A47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664668A8"/>
    <w:multiLevelType w:val="hybridMultilevel"/>
    <w:tmpl w:val="88D021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49169C"/>
    <w:multiLevelType w:val="hybridMultilevel"/>
    <w:tmpl w:val="D86422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8F06A23"/>
    <w:multiLevelType w:val="hybridMultilevel"/>
    <w:tmpl w:val="1932F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4">
    <w:abstractNumId w:val="13"/>
  </w:num>
  <w:num w:numId="1">
    <w:abstractNumId w:val="1"/>
  </w:num>
  <w:num w:numId="2">
    <w:abstractNumId w:val="11"/>
  </w:num>
  <w:num w:numId="3">
    <w:abstractNumId w:val="12"/>
  </w:num>
  <w:num w:numId="4">
    <w:abstractNumId w:val="7"/>
  </w:num>
  <w:num w:numId="5">
    <w:abstractNumId w:val="0"/>
  </w:num>
  <w:num w:numId="6">
    <w:abstractNumId w:val="6"/>
  </w:num>
  <w:num w:numId="7">
    <w:abstractNumId w:val="8"/>
  </w:num>
  <w:num w:numId="8">
    <w:abstractNumId w:val="10"/>
  </w:num>
  <w:num w:numId="9">
    <w:abstractNumId w:val="4"/>
  </w:num>
  <w:num w:numId="10">
    <w:abstractNumId w:val="3"/>
  </w:num>
  <w:num w:numId="11">
    <w:abstractNumId w:val="5"/>
  </w:num>
  <w:num w:numId="12">
    <w:abstractNumId w:val="2"/>
  </w:num>
  <w:num w:numId="13">
    <w:abstractNumId w:val="9"/>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trackRevisions w:val="false"/>
  <w:view w:val="web"/>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C07"/>
    <w:rsid w:val="00044BF9"/>
    <w:rsid w:val="00072F9A"/>
    <w:rsid w:val="000C628E"/>
    <w:rsid w:val="000E66F3"/>
    <w:rsid w:val="001B6695"/>
    <w:rsid w:val="00210514"/>
    <w:rsid w:val="002274B3"/>
    <w:rsid w:val="00235204"/>
    <w:rsid w:val="00241588"/>
    <w:rsid w:val="002512DF"/>
    <w:rsid w:val="002514A7"/>
    <w:rsid w:val="002A32BB"/>
    <w:rsid w:val="002A493C"/>
    <w:rsid w:val="002B69C9"/>
    <w:rsid w:val="002D4247"/>
    <w:rsid w:val="0038730F"/>
    <w:rsid w:val="00390C46"/>
    <w:rsid w:val="003A6007"/>
    <w:rsid w:val="003D2648"/>
    <w:rsid w:val="003E0D5E"/>
    <w:rsid w:val="00407C51"/>
    <w:rsid w:val="00432BA0"/>
    <w:rsid w:val="004B3ADD"/>
    <w:rsid w:val="004C2998"/>
    <w:rsid w:val="004D599D"/>
    <w:rsid w:val="004E261D"/>
    <w:rsid w:val="00515A6E"/>
    <w:rsid w:val="005A52C7"/>
    <w:rsid w:val="005E561D"/>
    <w:rsid w:val="005F10E8"/>
    <w:rsid w:val="005F5A25"/>
    <w:rsid w:val="006317F0"/>
    <w:rsid w:val="00674D0C"/>
    <w:rsid w:val="00682054"/>
    <w:rsid w:val="00697798"/>
    <w:rsid w:val="00721C07"/>
    <w:rsid w:val="00724602"/>
    <w:rsid w:val="00747A15"/>
    <w:rsid w:val="0078157D"/>
    <w:rsid w:val="007A3B82"/>
    <w:rsid w:val="007B7BBB"/>
    <w:rsid w:val="007F729D"/>
    <w:rsid w:val="008458E4"/>
    <w:rsid w:val="00857CE5"/>
    <w:rsid w:val="00871CA8"/>
    <w:rsid w:val="00882AE4"/>
    <w:rsid w:val="0089444E"/>
    <w:rsid w:val="008C67A7"/>
    <w:rsid w:val="008D5A26"/>
    <w:rsid w:val="008F25E3"/>
    <w:rsid w:val="0095004A"/>
    <w:rsid w:val="009C2F51"/>
    <w:rsid w:val="009C6CE2"/>
    <w:rsid w:val="009F44B9"/>
    <w:rsid w:val="009F7118"/>
    <w:rsid w:val="00A22343"/>
    <w:rsid w:val="00A365CE"/>
    <w:rsid w:val="00A76E58"/>
    <w:rsid w:val="00AA26D4"/>
    <w:rsid w:val="00AF28B2"/>
    <w:rsid w:val="00AF2D21"/>
    <w:rsid w:val="00B21BBA"/>
    <w:rsid w:val="00B32069"/>
    <w:rsid w:val="00B540C0"/>
    <w:rsid w:val="00B8357F"/>
    <w:rsid w:val="00B855E6"/>
    <w:rsid w:val="00B96773"/>
    <w:rsid w:val="00BC079E"/>
    <w:rsid w:val="00BF123E"/>
    <w:rsid w:val="00CA5202"/>
    <w:rsid w:val="00CD3552"/>
    <w:rsid w:val="00CF19CC"/>
    <w:rsid w:val="00CF5D3F"/>
    <w:rsid w:val="00D169B9"/>
    <w:rsid w:val="00D3327F"/>
    <w:rsid w:val="00D473B5"/>
    <w:rsid w:val="00D97CC8"/>
    <w:rsid w:val="00DD710D"/>
    <w:rsid w:val="00E0355A"/>
    <w:rsid w:val="00E447B5"/>
    <w:rsid w:val="00E547B6"/>
    <w:rsid w:val="00E66B7C"/>
    <w:rsid w:val="00F212CA"/>
    <w:rsid w:val="00F43CCF"/>
    <w:rsid w:val="00F80C24"/>
    <w:rsid w:val="00FE579B"/>
    <w:rsid w:val="015811BC"/>
    <w:rsid w:val="0242F5A2"/>
    <w:rsid w:val="030374D0"/>
    <w:rsid w:val="04CE6C24"/>
    <w:rsid w:val="05204A8D"/>
    <w:rsid w:val="05AB4014"/>
    <w:rsid w:val="05C397AA"/>
    <w:rsid w:val="05E8F1D7"/>
    <w:rsid w:val="06415EEA"/>
    <w:rsid w:val="06F2BE0A"/>
    <w:rsid w:val="07C1DE0F"/>
    <w:rsid w:val="0A7D04BD"/>
    <w:rsid w:val="0DA3BD41"/>
    <w:rsid w:val="0E8C9607"/>
    <w:rsid w:val="11487A41"/>
    <w:rsid w:val="118E0AB9"/>
    <w:rsid w:val="11BD1E2A"/>
    <w:rsid w:val="11DB31C9"/>
    <w:rsid w:val="1207EBDF"/>
    <w:rsid w:val="1323193C"/>
    <w:rsid w:val="14067ECF"/>
    <w:rsid w:val="173B47A8"/>
    <w:rsid w:val="1A507582"/>
    <w:rsid w:val="1EB491CF"/>
    <w:rsid w:val="1F99DF67"/>
    <w:rsid w:val="2125D55D"/>
    <w:rsid w:val="2280942E"/>
    <w:rsid w:val="22F6BE5A"/>
    <w:rsid w:val="260EB345"/>
    <w:rsid w:val="2614DAAF"/>
    <w:rsid w:val="2796C4BD"/>
    <w:rsid w:val="2B47F14A"/>
    <w:rsid w:val="2D1A9571"/>
    <w:rsid w:val="2D1F9B1D"/>
    <w:rsid w:val="2EE88005"/>
    <w:rsid w:val="2F088213"/>
    <w:rsid w:val="3063B0DE"/>
    <w:rsid w:val="31ECA382"/>
    <w:rsid w:val="32286A29"/>
    <w:rsid w:val="32EC3E8E"/>
    <w:rsid w:val="3434B13F"/>
    <w:rsid w:val="35009EFE"/>
    <w:rsid w:val="36001CF7"/>
    <w:rsid w:val="39136831"/>
    <w:rsid w:val="3921CE57"/>
    <w:rsid w:val="3A31BEE8"/>
    <w:rsid w:val="3A39BEB0"/>
    <w:rsid w:val="3BEF2BC7"/>
    <w:rsid w:val="3D5683DD"/>
    <w:rsid w:val="3E142084"/>
    <w:rsid w:val="409BC136"/>
    <w:rsid w:val="416A165E"/>
    <w:rsid w:val="4175FEF8"/>
    <w:rsid w:val="41F98DCE"/>
    <w:rsid w:val="431BEB10"/>
    <w:rsid w:val="46CE8A3E"/>
    <w:rsid w:val="47168490"/>
    <w:rsid w:val="49A14BA5"/>
    <w:rsid w:val="49F1B0D9"/>
    <w:rsid w:val="4C8DB067"/>
    <w:rsid w:val="4CCEBF28"/>
    <w:rsid w:val="4D20D859"/>
    <w:rsid w:val="4ED5B3B2"/>
    <w:rsid w:val="501D8D4C"/>
    <w:rsid w:val="50645BB6"/>
    <w:rsid w:val="535C57C6"/>
    <w:rsid w:val="53632511"/>
    <w:rsid w:val="549DF989"/>
    <w:rsid w:val="55FBB3CF"/>
    <w:rsid w:val="57F7E0C7"/>
    <w:rsid w:val="58C7D1F4"/>
    <w:rsid w:val="59CA8C2D"/>
    <w:rsid w:val="5B367F2E"/>
    <w:rsid w:val="5BA17316"/>
    <w:rsid w:val="5CB8A264"/>
    <w:rsid w:val="5D497D0E"/>
    <w:rsid w:val="5E5682C6"/>
    <w:rsid w:val="623C64C4"/>
    <w:rsid w:val="63AD9A32"/>
    <w:rsid w:val="63C3196E"/>
    <w:rsid w:val="63D99674"/>
    <w:rsid w:val="63F51A02"/>
    <w:rsid w:val="6531E518"/>
    <w:rsid w:val="6626DAFC"/>
    <w:rsid w:val="66AC27F0"/>
    <w:rsid w:val="670DC95F"/>
    <w:rsid w:val="679F41C4"/>
    <w:rsid w:val="6B35F556"/>
    <w:rsid w:val="6CBA37EF"/>
    <w:rsid w:val="6F862F1F"/>
    <w:rsid w:val="6FC763B2"/>
    <w:rsid w:val="6FEFF77B"/>
    <w:rsid w:val="70321A74"/>
    <w:rsid w:val="704C85E9"/>
    <w:rsid w:val="71982A4F"/>
    <w:rsid w:val="71B591A4"/>
    <w:rsid w:val="722E9C2E"/>
    <w:rsid w:val="748197E4"/>
    <w:rsid w:val="76D68848"/>
    <w:rsid w:val="774FC960"/>
    <w:rsid w:val="789B93A6"/>
    <w:rsid w:val="78BCC39C"/>
    <w:rsid w:val="78C05E42"/>
    <w:rsid w:val="7AE2E682"/>
    <w:rsid w:val="7BE9BBC7"/>
    <w:rsid w:val="7CA8EA9D"/>
    <w:rsid w:val="7D187F6C"/>
    <w:rsid w:val="7DA801DF"/>
    <w:rsid w:val="7F8A96E9"/>
    <w:rsid w:val="7FCF788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E89E126"/>
  <w15:chartTrackingRefBased/>
  <w15:docId w15:val="{5204DDAF-9BE8-4C4B-9A93-0AA30930F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F25E3"/>
  </w:style>
  <w:style w:type="paragraph" w:styleId="Heading1">
    <w:name w:val="heading 1"/>
    <w:basedOn w:val="Normal"/>
    <w:next w:val="Normal"/>
    <w:link w:val="Heading1Char"/>
    <w:uiPriority w:val="9"/>
    <w:qFormat/>
    <w:rsid w:val="005E561D"/>
    <w:pPr>
      <w:keepNext/>
      <w:keepLines/>
      <w:spacing w:before="240" w:after="0"/>
      <w:outlineLvl w:val="0"/>
    </w:pPr>
    <w:rPr>
      <w:rFonts w:asciiTheme="majorHAnsi" w:hAnsiTheme="majorHAnsi" w:eastAsiaTheme="majorEastAsia" w:cstheme="majorBidi"/>
      <w:b/>
      <w:color w:val="000000" w:themeColor="text1"/>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5E561D"/>
    <w:rPr>
      <w:rFonts w:asciiTheme="majorHAnsi" w:hAnsiTheme="majorHAnsi" w:eastAsiaTheme="majorEastAsia" w:cstheme="majorBidi"/>
      <w:b/>
      <w:color w:val="000000" w:themeColor="text1"/>
      <w:sz w:val="32"/>
      <w:szCs w:val="32"/>
    </w:rPr>
  </w:style>
  <w:style w:type="paragraph" w:styleId="Title">
    <w:name w:val="Title"/>
    <w:basedOn w:val="Normal"/>
    <w:next w:val="Normal"/>
    <w:link w:val="TitleChar"/>
    <w:uiPriority w:val="10"/>
    <w:qFormat/>
    <w:rsid w:val="00E66B7C"/>
    <w:pPr>
      <w:spacing w:after="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E66B7C"/>
    <w:rPr>
      <w:rFonts w:asciiTheme="majorHAnsi" w:hAnsiTheme="majorHAnsi" w:eastAsiaTheme="majorEastAsia" w:cstheme="majorBidi"/>
      <w:spacing w:val="-10"/>
      <w:kern w:val="28"/>
      <w:sz w:val="56"/>
      <w:szCs w:val="56"/>
    </w:rPr>
  </w:style>
  <w:style w:type="character" w:styleId="Hyperlink">
    <w:name w:val="Hyperlink"/>
    <w:basedOn w:val="DefaultParagraphFont"/>
    <w:uiPriority w:val="99"/>
    <w:unhideWhenUsed/>
    <w:rsid w:val="0095004A"/>
    <w:rPr>
      <w:color w:val="0563C1" w:themeColor="hyperlink"/>
      <w:u w:val="single"/>
    </w:rPr>
  </w:style>
  <w:style w:type="character" w:styleId="UnresolvedMention">
    <w:name w:val="Unresolved Mention"/>
    <w:basedOn w:val="DefaultParagraphFont"/>
    <w:uiPriority w:val="99"/>
    <w:semiHidden/>
    <w:unhideWhenUsed/>
    <w:rsid w:val="0095004A"/>
    <w:rPr>
      <w:color w:val="605E5C"/>
      <w:shd w:val="clear" w:color="auto" w:fill="E1DFDD"/>
    </w:rPr>
  </w:style>
  <w:style w:type="paragraph" w:styleId="ListParagraph">
    <w:name w:val="List Paragraph"/>
    <w:basedOn w:val="Normal"/>
    <w:uiPriority w:val="34"/>
    <w:qFormat/>
    <w:rsid w:val="00D97CC8"/>
    <w:pPr>
      <w:ind w:left="720"/>
      <w:contextualSpacing/>
    </w:pPr>
  </w:style>
  <w:style w:type="paragraph" w:styleId="Subtitle">
    <w:name w:val="Subtitle"/>
    <w:basedOn w:val="Normal"/>
    <w:next w:val="Normal"/>
    <w:link w:val="SubtitleChar"/>
    <w:uiPriority w:val="11"/>
    <w:qFormat/>
    <w:rsid w:val="004E261D"/>
    <w:pPr>
      <w:numPr>
        <w:ilvl w:val="1"/>
      </w:numPr>
    </w:pPr>
    <w:rPr>
      <w:rFonts w:eastAsiaTheme="minorEastAsia"/>
      <w:color w:val="5A5A5A" w:themeColor="text1" w:themeTint="A5"/>
      <w:spacing w:val="15"/>
    </w:rPr>
  </w:style>
  <w:style w:type="character" w:styleId="SubtitleChar" w:customStyle="1">
    <w:name w:val="Subtitle Char"/>
    <w:basedOn w:val="DefaultParagraphFont"/>
    <w:link w:val="Subtitle"/>
    <w:uiPriority w:val="11"/>
    <w:rsid w:val="004E261D"/>
    <w:rPr>
      <w:rFonts w:eastAsiaTheme="minorEastAsia"/>
      <w:color w:val="5A5A5A" w:themeColor="text1" w:themeTint="A5"/>
      <w:spacing w:val="15"/>
    </w:rPr>
  </w:style>
  <w:style w:type="character" w:styleId="SubtleEmphasis">
    <w:name w:val="Subtle Emphasis"/>
    <w:basedOn w:val="DefaultParagraphFont"/>
    <w:uiPriority w:val="19"/>
    <w:qFormat/>
    <w:rsid w:val="004E261D"/>
    <w:rPr>
      <w:i/>
      <w:iCs/>
      <w:color w:val="404040" w:themeColor="text1" w:themeTint="BF"/>
    </w:rPr>
  </w:style>
  <w:style w:type="paragraph" w:styleId="Header">
    <w:name w:val="header"/>
    <w:basedOn w:val="Normal"/>
    <w:link w:val="HeaderChar"/>
    <w:uiPriority w:val="99"/>
    <w:unhideWhenUsed/>
    <w:rsid w:val="005F10E8"/>
    <w:pPr>
      <w:tabs>
        <w:tab w:val="center" w:pos="4680"/>
        <w:tab w:val="right" w:pos="9360"/>
      </w:tabs>
      <w:spacing w:after="0" w:line="240" w:lineRule="auto"/>
    </w:pPr>
  </w:style>
  <w:style w:type="character" w:styleId="HeaderChar" w:customStyle="1">
    <w:name w:val="Header Char"/>
    <w:basedOn w:val="DefaultParagraphFont"/>
    <w:link w:val="Header"/>
    <w:uiPriority w:val="99"/>
    <w:rsid w:val="005F10E8"/>
  </w:style>
  <w:style w:type="paragraph" w:styleId="Footer">
    <w:name w:val="footer"/>
    <w:basedOn w:val="Normal"/>
    <w:link w:val="FooterChar"/>
    <w:uiPriority w:val="99"/>
    <w:unhideWhenUsed/>
    <w:rsid w:val="005F10E8"/>
    <w:pPr>
      <w:tabs>
        <w:tab w:val="center" w:pos="4680"/>
        <w:tab w:val="right" w:pos="9360"/>
      </w:tabs>
      <w:spacing w:after="0" w:line="240" w:lineRule="auto"/>
    </w:pPr>
  </w:style>
  <w:style w:type="character" w:styleId="FooterChar" w:customStyle="1">
    <w:name w:val="Footer Char"/>
    <w:basedOn w:val="DefaultParagraphFont"/>
    <w:link w:val="Footer"/>
    <w:uiPriority w:val="99"/>
    <w:rsid w:val="005F10E8"/>
  </w:style>
  <w:style w:type="character" w:styleId="Emphasis">
    <w:name w:val="Emphasis"/>
    <w:basedOn w:val="DefaultParagraphFont"/>
    <w:uiPriority w:val="20"/>
    <w:qFormat/>
    <w:rsid w:val="005F5A25"/>
    <w:rPr>
      <w:i/>
      <w:iCs/>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346288">
      <w:bodyDiv w:val="1"/>
      <w:marLeft w:val="0"/>
      <w:marRight w:val="0"/>
      <w:marTop w:val="0"/>
      <w:marBottom w:val="0"/>
      <w:divBdr>
        <w:top w:val="none" w:sz="0" w:space="0" w:color="auto"/>
        <w:left w:val="none" w:sz="0" w:space="0" w:color="auto"/>
        <w:bottom w:val="none" w:sz="0" w:space="0" w:color="auto"/>
        <w:right w:val="none" w:sz="0" w:space="0" w:color="auto"/>
      </w:divBdr>
    </w:div>
    <w:div w:id="1990472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microsoft.com/office/2016/09/relationships/commentsIds" Target="commentsIds.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https://discoversora.com/nyc" TargetMode="External" Id="rId12" /><Relationship Type="http://schemas.microsoft.com/office/2011/relationships/commentsExtended" Target="commentsExtended.xml" Id="rId17" /><Relationship Type="http://schemas.openxmlformats.org/officeDocument/2006/relationships/theme" Target="theme/theme1.xml" Id="rId25"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image" Target="media/image2.png" Id="rId11" /><Relationship Type="http://schemas.microsoft.com/office/2011/relationships/people" Target="people.xml" Id="rId24" /><Relationship Type="http://schemas.openxmlformats.org/officeDocument/2006/relationships/styles" Target="styles.xml" Id="rId5" /><Relationship Type="http://schemas.openxmlformats.org/officeDocument/2006/relationships/fontTable" Target="fontTable.xml" Id="rId23" /><Relationship Type="http://schemas.openxmlformats.org/officeDocument/2006/relationships/image" Target="media/image1.pn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oter" Target="footer1.xml" Id="rId22" /><Relationship Type="http://schemas.openxmlformats.org/officeDocument/2006/relationships/hyperlink" Target="https://www.schools.nyc.gov/learn-at-home/technical-tools-and-support/doe-student-accounts" TargetMode="External" Id="R5420bb013a6f4a1b" /><Relationship Type="http://schemas.openxmlformats.org/officeDocument/2006/relationships/hyperlink" Target="https://resources.overdrive.com/adding-a-public-library/" TargetMode="External" Id="R67e52a9523d24b04" /><Relationship Type="http://schemas.openxmlformats.org/officeDocument/2006/relationships/hyperlink" Target="https://company.overdrive.com/k-12-schools/discover-sora/sora-starter-collection/" TargetMode="External" Id="R9d9dd1a454c34ce9" /><Relationship Type="http://schemas.openxmlformats.org/officeDocument/2006/relationships/hyperlink" Target="https://company.overdrive.com/2020/04/29/sync-audiobooks-for-teens-returns-for-2020-offering-no-cost-access-in-sora/" TargetMode="External" Id="R730f1fdd8ba3488e" /><Relationship Type="http://schemas.openxmlformats.org/officeDocument/2006/relationships/hyperlink" Target="https://company.overdrive.com/k-12-schools/discover-sora/" TargetMode="External" Id="R89a9b3ba556b430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CFC303624C3D42BFBE366EDA59B661" ma:contentTypeVersion="5" ma:contentTypeDescription="Create a new document." ma:contentTypeScope="" ma:versionID="c4547af2d32cc8cf1f373b9d514f9558">
  <xsd:schema xmlns:xsd="http://www.w3.org/2001/XMLSchema" xmlns:xs="http://www.w3.org/2001/XMLSchema" xmlns:p="http://schemas.microsoft.com/office/2006/metadata/properties" xmlns:ns3="6e4be638-5c29-47a0-a57a-01d1e6ade6b2" xmlns:ns4="9a99d530-c18e-44d6-9cac-cb60949faf52" targetNamespace="http://schemas.microsoft.com/office/2006/metadata/properties" ma:root="true" ma:fieldsID="d5a6d1b169d64e39afd5b30a11f5106e" ns3:_="" ns4:_="">
    <xsd:import namespace="6e4be638-5c29-47a0-a57a-01d1e6ade6b2"/>
    <xsd:import namespace="9a99d530-c18e-44d6-9cac-cb60949faf52"/>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4be638-5c29-47a0-a57a-01d1e6ade6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99d530-c18e-44d6-9cac-cb60949faf5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B2774C-72D6-42CA-AB40-3E65713C25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4be638-5c29-47a0-a57a-01d1e6ade6b2"/>
    <ds:schemaRef ds:uri="9a99d530-c18e-44d6-9cac-cb60949fa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DEE158-9483-4DB5-879C-58B68B5507B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880EAAF-C01C-4907-996A-34DCB7125593}">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4</ap:DocSecurity>
  <ap:ScaleCrop>false</ap:ScaleCrop>
  <ap:Company>OverDrive, Inc.</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Sora, the student reading app</dc:title>
  <dc:subject>Sora, the student reading app</dc:subject>
  <dc:creator>Angela Arnold</dc:creator>
  <keywords/>
  <dc:description>This is an informational document for NYC Department of Education staff about Sora, the student reading app for ebooks and audiobooks.</dc:description>
  <lastModifiedBy>Lauren Bogatay Tubbs</lastModifiedBy>
  <revision>18</revision>
  <dcterms:created xsi:type="dcterms:W3CDTF">2020-06-25T00:12:00.0000000Z</dcterms:created>
  <dcterms:modified xsi:type="dcterms:W3CDTF">2020-06-25T17:35:30.9049959Z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0x010100D6CFC303624C3D42BFBE366EDA59B661</vt:lpwstr>
  </property>
</Properties>
</file>