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55403CF5" w:rsidR="0033341A" w:rsidRDefault="00CF1044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3600" behindDoc="0" locked="0" layoutInCell="1" allowOverlap="1" wp14:anchorId="60B9A2C9" wp14:editId="577098D7">
            <wp:simplePos x="0" y="0"/>
            <wp:positionH relativeFrom="margin">
              <wp:posOffset>4565650</wp:posOffset>
            </wp:positionH>
            <wp:positionV relativeFrom="paragraph">
              <wp:posOffset>8277226</wp:posOffset>
            </wp:positionV>
            <wp:extent cx="2409825" cy="730250"/>
            <wp:effectExtent l="0" t="0" r="9525" b="0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478" cy="7322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6BB4C962">
                <wp:simplePos x="0" y="0"/>
                <wp:positionH relativeFrom="page">
                  <wp:align>right</wp:align>
                </wp:positionH>
                <wp:positionV relativeFrom="paragraph">
                  <wp:posOffset>8202930</wp:posOffset>
                </wp:positionV>
                <wp:extent cx="7772400" cy="969645"/>
                <wp:effectExtent l="0" t="0" r="0" b="19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69645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CE3F33" id="Rectangle 5" o:spid="_x0000_s1026" style="position:absolute;margin-left:560.8pt;margin-top:645.9pt;width:612pt;height:76.3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" fillcolor="#333b61" stroked="f" strokeweight="2pt">
                <w10:wrap anchorx="page"/>
              </v:rect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114300" distR="114300" simplePos="0" relativeHeight="251669504" behindDoc="0" locked="0" layoutInCell="1" allowOverlap="1" wp14:anchorId="3FAB0B86" wp14:editId="19C7F81C">
            <wp:simplePos x="0" y="0"/>
            <wp:positionH relativeFrom="margin">
              <wp:posOffset>5612765</wp:posOffset>
            </wp:positionH>
            <wp:positionV relativeFrom="paragraph">
              <wp:posOffset>323215</wp:posOffset>
            </wp:positionV>
            <wp:extent cx="1685925" cy="16859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1ED81692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6EA7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14A04376">
                <wp:simplePos x="0" y="0"/>
                <wp:positionH relativeFrom="margin">
                  <wp:align>right</wp:align>
                </wp:positionH>
                <wp:positionV relativeFrom="paragraph">
                  <wp:posOffset>3762375</wp:posOffset>
                </wp:positionV>
                <wp:extent cx="4581525" cy="58483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5848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CACE7" w14:textId="77777777" w:rsidR="006270C6" w:rsidRPr="006270C6" w:rsidRDefault="006270C6" w:rsidP="00F170F2">
                            <w:pPr>
                              <w:pStyle w:val="BasicParagraph"/>
                              <w:rPr>
                                <w:rFonts w:ascii="Nirmala UI" w:eastAsia="Microsoft JhengHei" w:hAnsi="Nirmala UI" w:cs="Nirmala U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</w:pP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আপনার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জন্য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পার্ক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শিক্ষার্থীদের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জন্য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b/>
                                <w:bCs/>
                                <w:color w:val="3B3360"/>
                                <w:sz w:val="32"/>
                                <w:szCs w:val="32"/>
                                <w:lang w:val="es-MX"/>
                              </w:rPr>
                              <w:t>পার্ক</w:t>
                            </w:r>
                            <w:proofErr w:type="spellEnd"/>
                          </w:p>
                          <w:p w14:paraId="1D624F4A" w14:textId="6F3BBF83" w:rsidR="0031508B" w:rsidRPr="00ED6EA7" w:rsidRDefault="004067AA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>•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বরাদ্দকরণ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বরাদ্দকৃত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বইগুলি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স্বয়ংক্রিয়ভাবে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প্রদর্শিত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হবে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এবং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আপনার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দ্বারা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নির্ধারিত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একটি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তারিখে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মেয়াদ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শেষ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eastAsia="Malgun Gothic" w:hAnsi="Nirmala UI" w:cs="Nirmala U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হবে</w:t>
                            </w:r>
                            <w:proofErr w:type="spellEnd"/>
                            <w:r w:rsidR="006270C6" w:rsidRPr="00ED6EA7">
                              <w:rPr>
                                <w:rFonts w:ascii="Malgun Gothic" w:eastAsia="Malgun Gothic" w:hAnsi="Malgun Gothic" w:cs="Malgun Gothic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  <w:t>!</w:t>
                            </w:r>
                            <w:proofErr w:type="gramEnd"/>
                          </w:p>
                          <w:p w14:paraId="580AD138" w14:textId="77777777" w:rsidR="00E51127" w:rsidRPr="00ED6EA7" w:rsidRDefault="00E51127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580A1D3A" w14:textId="192F0301" w:rsidR="004067AA" w:rsidRPr="00ED6EA7" w:rsidRDefault="004067AA" w:rsidP="004067AA">
                            <w:pPr>
                              <w:pStyle w:val="BasicParagraph"/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অর্জনসমূহ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বই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পড়ে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এবং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Sora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অ্যাপের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বৈশিষ্ট্যগুলি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ব্যবহার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করে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সম্পৃক্ততা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বাড়িয়ে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শিক্ষার্থীরা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ব্যাজ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অর্জন</w:t>
                            </w:r>
                            <w:proofErr w:type="spellEnd"/>
                            <w:r w:rsidR="006270C6"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6270C6" w:rsidRPr="00ED6EA7">
                              <w:rPr>
                                <w:rFonts w:ascii="Nirmala UI" w:hAnsi="Nirmala UI" w:cs="Nirmala UI"/>
                                <w:sz w:val="20"/>
                                <w:szCs w:val="20"/>
                                <w:lang w:val="es-MX"/>
                              </w:rPr>
                              <w:t>করে</w:t>
                            </w:r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成就：</w:t>
                            </w:r>
                            <w:r w:rsidR="0011456B" w:rsidRPr="00ED6EA7">
                              <w:rPr>
                                <w:rFonts w:ascii="MS Gothic" w:eastAsia="MS Gothic" w:hAnsi="MS Gothic" w:cs="MS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学</w:t>
                            </w:r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生通</w:t>
                            </w:r>
                            <w:r w:rsidR="0011456B" w:rsidRPr="00ED6EA7">
                              <w:rPr>
                                <w:rFonts w:ascii="Microsoft JhengHei" w:eastAsia="Microsoft JhengHei" w:hAnsi="Microsoft JhengHei" w:cs="Microsoft JhengHei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过阅读图书</w:t>
                            </w:r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和使用</w:t>
                            </w:r>
                            <w:proofErr w:type="spellEnd"/>
                            <w:r w:rsidR="0011456B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Sora app</w:t>
                            </w:r>
                            <w:proofErr w:type="spellStart"/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功能</w:t>
                            </w:r>
                            <w:r w:rsidR="0011456B" w:rsidRPr="00ED6EA7">
                              <w:rPr>
                                <w:rFonts w:ascii="Microsoft JhengHei" w:eastAsia="Microsoft JhengHei" w:hAnsi="Microsoft JhengHei" w:cs="Microsoft JhengHei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获</w:t>
                            </w:r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得徽章，</w:t>
                            </w:r>
                            <w:r w:rsidR="0011456B" w:rsidRPr="00ED6EA7">
                              <w:rPr>
                                <w:rFonts w:ascii="MS Gothic" w:eastAsia="MS Gothic" w:hAnsi="MS Gothic" w:cs="MS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从</w:t>
                            </w:r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而提高</w:t>
                            </w:r>
                            <w:r w:rsidR="0011456B" w:rsidRPr="00ED6EA7">
                              <w:rPr>
                                <w:rFonts w:ascii="MS Gothic" w:eastAsia="MS Gothic" w:hAnsi="MS Gothic" w:cs="MS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参与</w:t>
                            </w:r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度</w:t>
                            </w:r>
                            <w:proofErr w:type="spellEnd"/>
                            <w:r w:rsidR="0011456B" w:rsidRPr="00ED6EA7">
                              <w:rPr>
                                <w:rFonts w:ascii="Malgun Gothic" w:eastAsia="Malgun Gothic" w:hAnsi="Malgun Gothic" w:cs="Malgun Gothic" w:hint="eastAsia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。</w:t>
                            </w:r>
                          </w:p>
                          <w:p w14:paraId="650C1DF1" w14:textId="77777777" w:rsidR="0011456B" w:rsidRPr="00ED6EA7" w:rsidRDefault="0011456B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74C692F6" w14:textId="4A736318" w:rsidR="0031508B" w:rsidRPr="00ED6EA7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নোট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ও</w:t>
                            </w:r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হাইলাইট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শিক্ষার্থীরা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পড়ার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সময়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Sora-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তে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নোট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ও</w:t>
                            </w:r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হাইলাইট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করতে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পারে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অথবা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PDF, CSV </w:t>
                            </w:r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ও</w:t>
                            </w:r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Google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ড্রাইভে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রপ্তানী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করার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মাধ্যমে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আপনার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সাথে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শেয়ার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করতে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পারে</w:t>
                            </w:r>
                            <w:proofErr w:type="spellEnd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।</w:t>
                            </w:r>
                          </w:p>
                          <w:p w14:paraId="776DBD04" w14:textId="77777777" w:rsidR="00BA69F5" w:rsidRPr="00ED6EA7" w:rsidRDefault="00BA69F5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6BF52A6E" w14:textId="7D7A4718" w:rsidR="004067AA" w:rsidRPr="00ED6EA7" w:rsidRDefault="004067AA" w:rsidP="004067AA">
                            <w:pPr>
                              <w:pStyle w:val="BasicParagraph"/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পঠন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পরিসংখ্যান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: Sora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পঠিত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বইয়ের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সংখ্যা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শিক্ষার্থীদের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পড়ার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সময়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প্রতি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বইয়ের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পিছনে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ব্যয়িত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সময়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এবং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আরও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অনেক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কিছুর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হিসাব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রাখে</w:t>
                            </w:r>
                            <w:proofErr w:type="spellEnd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।</w:t>
                            </w:r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শিক্ষার্থীদের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পড়ার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লক্ষ্য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নির্ধারণের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জন্য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মুখোমুখি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পর্যালোচনা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icrosoft JhengHei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করুন</w:t>
                            </w:r>
                            <w:proofErr w:type="spellEnd"/>
                            <w:r w:rsidR="00ED6EA7" w:rsidRPr="00ED6EA7">
                              <w:rPr>
                                <w:rFonts w:ascii="Microsoft JhengHei" w:eastAsia="Microsoft JhengHei" w:hAnsi="Microsoft JhengHei" w:cs="Microsoft JhengHe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!</w:t>
                            </w:r>
                          </w:p>
                          <w:p w14:paraId="7F18CE47" w14:textId="77777777" w:rsidR="00F636C6" w:rsidRPr="00ED6EA7" w:rsidRDefault="00F636C6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09EF19BC" w14:textId="0A5BCB39" w:rsidR="004067AA" w:rsidRPr="00ED6EA7" w:rsidRDefault="004067AA" w:rsidP="004067AA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ED6EA7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  <w:lang w:val="es-MX"/>
                              </w:rPr>
                              <w:t xml:space="preserve">•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পাবলিক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লাইব্রেরিতে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অ্যাক্সেস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: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শিক্ষার্থীরা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পাবলিক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লাইব্রেরি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থেকে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বইগুলি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ব্রাউজ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করতে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,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অনুসন্ধান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করতে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এবং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ধার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নিতে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পারে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যাতে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তাদের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প্রয়োজনীয়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সামগ্রীতে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তাৎক্ষণিক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অ্যাক্সেস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নিশ্চিত</w:t>
                            </w:r>
                            <w:proofErr w:type="spellEnd"/>
                            <w:r w:rsidR="00ED6EA7" w:rsidRPr="00ED6EA7">
                              <w:rPr>
                                <w:rFonts w:ascii="Malgun Gothic" w:eastAsia="Malgun Gothic" w:hAnsi="Malgun Gothic" w:cs="Malgun Gothic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হয়</w:t>
                            </w:r>
                            <w:proofErr w:type="spellEnd"/>
                            <w:r w:rsidR="00ED6EA7" w:rsidRPr="00ED6EA7">
                              <w:rPr>
                                <w:rFonts w:ascii="Nirmala UI" w:eastAsia="Malgun Gothic" w:hAnsi="Nirmala UI" w:cs="Nirmala UI"/>
                                <w:color w:val="3B3360"/>
                                <w:sz w:val="20"/>
                                <w:szCs w:val="20"/>
                                <w:lang w:val="es-MX"/>
                              </w:rPr>
                              <w:t>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C6C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9.55pt;margin-top:296.25pt;width:360.75pt;height:460.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" filled="f" stroked="f">
                <v:textbox>
                  <w:txbxContent>
                    <w:p w14:paraId="443CACE7" w14:textId="77777777" w:rsidR="006270C6" w:rsidRPr="006270C6" w:rsidRDefault="006270C6" w:rsidP="00F170F2">
                      <w:pPr>
                        <w:pStyle w:val="BasicParagraph"/>
                        <w:rPr>
                          <w:rFonts w:ascii="Nirmala UI" w:eastAsia="Microsoft JhengHei" w:hAnsi="Nirmala UI" w:cs="Nirmala U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আপনার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জন্য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পার্ক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,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শিক্ষার্থীদের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জন্য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b/>
                          <w:bCs/>
                          <w:color w:val="3B3360"/>
                          <w:sz w:val="32"/>
                          <w:szCs w:val="32"/>
                          <w:lang w:val="es-MX"/>
                        </w:rPr>
                        <w:t>পার্ক</w:t>
                      </w:r>
                      <w:proofErr w:type="spellEnd"/>
                    </w:p>
                    <w:p w14:paraId="1D624F4A" w14:textId="6F3BBF83" w:rsidR="0031508B" w:rsidRPr="00ED6EA7" w:rsidRDefault="004067AA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0"/>
                          <w:szCs w:val="20"/>
                          <w:lang w:val="es-MX"/>
                        </w:rPr>
                      </w:pPr>
                      <w:r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>•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বরাদ্দকরণ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: </w:t>
                      </w:r>
                      <w:proofErr w:type="spellStart"/>
                      <w:proofErr w:type="gram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বরাদ্দকৃত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বইগুলি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স্বয়ংক্রিয়ভাবে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প্রদর্শিত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হবে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এবং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আপনার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দ্বারা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নির্ধারিত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একটি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তারিখে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মেয়াদ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শেষ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eastAsia="Malgun Gothic" w:hAnsi="Nirmala UI" w:cs="Nirmala UI"/>
                          <w:color w:val="auto"/>
                          <w:sz w:val="20"/>
                          <w:szCs w:val="20"/>
                          <w:lang w:val="es-MX"/>
                        </w:rPr>
                        <w:t>হবে</w:t>
                      </w:r>
                      <w:proofErr w:type="spellEnd"/>
                      <w:r w:rsidR="006270C6" w:rsidRPr="00ED6EA7">
                        <w:rPr>
                          <w:rFonts w:ascii="Malgun Gothic" w:eastAsia="Malgun Gothic" w:hAnsi="Malgun Gothic" w:cs="Malgun Gothic"/>
                          <w:color w:val="auto"/>
                          <w:sz w:val="20"/>
                          <w:szCs w:val="20"/>
                          <w:lang w:val="es-MX"/>
                        </w:rPr>
                        <w:t>!</w:t>
                      </w:r>
                      <w:proofErr w:type="gramEnd"/>
                    </w:p>
                    <w:p w14:paraId="580AD138" w14:textId="77777777" w:rsidR="00E51127" w:rsidRPr="00ED6EA7" w:rsidRDefault="00E51127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580A1D3A" w14:textId="192F0301" w:rsidR="004067AA" w:rsidRPr="00ED6EA7" w:rsidRDefault="004067AA" w:rsidP="004067AA">
                      <w:pPr>
                        <w:pStyle w:val="BasicParagraph"/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</w:pPr>
                      <w:r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•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অর্জনসমূহ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: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বই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পড়ে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এবং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Sora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অ্যাপের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বৈশিষ্ট্যগুলি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ব্যবহার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করে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,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সম্পৃক্ততা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বাড়িয়ে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শিক্ষার্থীরা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ব্যাজ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অর্জন</w:t>
                      </w:r>
                      <w:proofErr w:type="spellEnd"/>
                      <w:r w:rsidR="006270C6"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6270C6" w:rsidRPr="00ED6EA7">
                        <w:rPr>
                          <w:rFonts w:ascii="Nirmala UI" w:hAnsi="Nirmala UI" w:cs="Nirmala UI"/>
                          <w:sz w:val="20"/>
                          <w:szCs w:val="20"/>
                          <w:lang w:val="es-MX"/>
                        </w:rPr>
                        <w:t>করে</w:t>
                      </w:r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成就：</w:t>
                      </w:r>
                      <w:r w:rsidR="0011456B" w:rsidRPr="00ED6EA7">
                        <w:rPr>
                          <w:rFonts w:ascii="MS Gothic" w:eastAsia="MS Gothic" w:hAnsi="MS Gothic" w:cs="MS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学</w:t>
                      </w:r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生通</w:t>
                      </w:r>
                      <w:r w:rsidR="0011456B" w:rsidRPr="00ED6EA7">
                        <w:rPr>
                          <w:rFonts w:ascii="Microsoft JhengHei" w:eastAsia="Microsoft JhengHei" w:hAnsi="Microsoft JhengHei" w:cs="Microsoft JhengHei" w:hint="eastAsia"/>
                          <w:color w:val="3B3360"/>
                          <w:sz w:val="20"/>
                          <w:szCs w:val="20"/>
                          <w:lang w:val="es-MX"/>
                        </w:rPr>
                        <w:t>过阅读图书</w:t>
                      </w:r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和使用</w:t>
                      </w:r>
                      <w:proofErr w:type="spellEnd"/>
                      <w:r w:rsidR="0011456B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>Sora app</w:t>
                      </w:r>
                      <w:proofErr w:type="spellStart"/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功能</w:t>
                      </w:r>
                      <w:r w:rsidR="0011456B" w:rsidRPr="00ED6EA7">
                        <w:rPr>
                          <w:rFonts w:ascii="Microsoft JhengHei" w:eastAsia="Microsoft JhengHei" w:hAnsi="Microsoft JhengHei" w:cs="Microsoft JhengHei" w:hint="eastAsia"/>
                          <w:color w:val="3B3360"/>
                          <w:sz w:val="20"/>
                          <w:szCs w:val="20"/>
                          <w:lang w:val="es-MX"/>
                        </w:rPr>
                        <w:t>获</w:t>
                      </w:r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得徽章，</w:t>
                      </w:r>
                      <w:r w:rsidR="0011456B" w:rsidRPr="00ED6EA7">
                        <w:rPr>
                          <w:rFonts w:ascii="MS Gothic" w:eastAsia="MS Gothic" w:hAnsi="MS Gothic" w:cs="MS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从</w:t>
                      </w:r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而提高</w:t>
                      </w:r>
                      <w:r w:rsidR="0011456B" w:rsidRPr="00ED6EA7">
                        <w:rPr>
                          <w:rFonts w:ascii="MS Gothic" w:eastAsia="MS Gothic" w:hAnsi="MS Gothic" w:cs="MS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参与</w:t>
                      </w:r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度</w:t>
                      </w:r>
                      <w:proofErr w:type="spellEnd"/>
                      <w:r w:rsidR="0011456B" w:rsidRPr="00ED6EA7">
                        <w:rPr>
                          <w:rFonts w:ascii="Malgun Gothic" w:eastAsia="Malgun Gothic" w:hAnsi="Malgun Gothic" w:cs="Malgun Gothic" w:hint="eastAsia"/>
                          <w:color w:val="3B3360"/>
                          <w:sz w:val="20"/>
                          <w:szCs w:val="20"/>
                          <w:lang w:val="es-MX"/>
                        </w:rPr>
                        <w:t>。</w:t>
                      </w:r>
                    </w:p>
                    <w:p w14:paraId="650C1DF1" w14:textId="77777777" w:rsidR="0011456B" w:rsidRPr="00ED6EA7" w:rsidRDefault="0011456B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74C692F6" w14:textId="4A736318" w:rsidR="0031508B" w:rsidRPr="00ED6EA7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20"/>
                          <w:szCs w:val="20"/>
                          <w:lang w:val="es-MX"/>
                        </w:rPr>
                      </w:pPr>
                      <w:r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•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নোট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ও</w:t>
                      </w:r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হাইলাইট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: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শিক্ষার্থীরা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পড়ার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সময়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Sora-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তে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নোট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ও</w:t>
                      </w:r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হাইলাইট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করতে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পারে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অথবা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PDF, CSV </w:t>
                      </w:r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ও</w:t>
                      </w:r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bookmarkStart w:id="1" w:name="_GoBack"/>
                      <w:bookmarkEnd w:id="1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Google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ড্রাইভে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রপ্তানী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করার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মাধ্যমে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আপনার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সাথে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শেয়ার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করতে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পারে</w:t>
                      </w:r>
                      <w:proofErr w:type="spellEnd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।</w:t>
                      </w:r>
                    </w:p>
                    <w:p w14:paraId="776DBD04" w14:textId="77777777" w:rsidR="00BA69F5" w:rsidRPr="00ED6EA7" w:rsidRDefault="00BA69F5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sz w:val="16"/>
                          <w:szCs w:val="16"/>
                          <w:lang w:val="es-MX"/>
                        </w:rPr>
                      </w:pPr>
                    </w:p>
                    <w:p w14:paraId="6BF52A6E" w14:textId="7D7A4718" w:rsidR="004067AA" w:rsidRPr="00ED6EA7" w:rsidRDefault="004067AA" w:rsidP="004067AA">
                      <w:pPr>
                        <w:pStyle w:val="BasicParagraph"/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</w:pPr>
                      <w:r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•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পঠন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পরিসংখ্যান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: Sora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পঠিত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বইয়ের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সংখ্যা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,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শিক্ষার্থীদের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পড়ার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সময়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,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প্রতি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বইয়ের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পিছনে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ব্যয়িত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সময়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এবং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আরও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অনেক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কিছুর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হিসাব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রাখে</w:t>
                      </w:r>
                      <w:proofErr w:type="spellEnd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।</w:t>
                      </w:r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শিক্ষার্থীদের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পড়ার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লক্ষ্য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নির্ধারণের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জন্য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মুখোমুখি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পর্যালোচনা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icrosoft JhengHei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করুন</w:t>
                      </w:r>
                      <w:proofErr w:type="spellEnd"/>
                      <w:r w:rsidR="00ED6EA7" w:rsidRPr="00ED6EA7">
                        <w:rPr>
                          <w:rFonts w:ascii="Microsoft JhengHei" w:eastAsia="Microsoft JhengHei" w:hAnsi="Microsoft JhengHei" w:cs="Microsoft JhengHei"/>
                          <w:color w:val="3B3360"/>
                          <w:sz w:val="20"/>
                          <w:szCs w:val="20"/>
                          <w:lang w:val="es-MX"/>
                        </w:rPr>
                        <w:t>!</w:t>
                      </w:r>
                    </w:p>
                    <w:p w14:paraId="7F18CE47" w14:textId="77777777" w:rsidR="00F636C6" w:rsidRPr="00ED6EA7" w:rsidRDefault="00F636C6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09EF19BC" w14:textId="0A5BCB39" w:rsidR="004067AA" w:rsidRPr="00ED6EA7" w:rsidRDefault="004067AA" w:rsidP="004067A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</w:pPr>
                      <w:r w:rsidRPr="00ED6EA7">
                        <w:rPr>
                          <w:rFonts w:asciiTheme="minorHAnsi" w:hAnsiTheme="minorHAnsi" w:cstheme="minorHAnsi"/>
                          <w:sz w:val="20"/>
                          <w:szCs w:val="20"/>
                          <w:lang w:val="es-MX"/>
                        </w:rPr>
                        <w:t xml:space="preserve">•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পাবলিক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লাইব্রেরিতে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অ্যাক্সেস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: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শিক্ষার্থীরা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পাবলিক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লাইব্রেরি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থেকে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বইগুলি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ব্রাউজ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করতে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,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অনুসন্ধান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করতে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এবং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ধার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নিতে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পারে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যাতে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তাদের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প্রয়োজনীয়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সামগ্রীতে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তাৎক্ষণিক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অ্যাক্সেস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নিশ্চিত</w:t>
                      </w:r>
                      <w:proofErr w:type="spellEnd"/>
                      <w:r w:rsidR="00ED6EA7" w:rsidRPr="00ED6EA7">
                        <w:rPr>
                          <w:rFonts w:ascii="Malgun Gothic" w:eastAsia="Malgun Gothic" w:hAnsi="Malgun Gothic" w:cs="Malgun Gothic"/>
                          <w:color w:val="3B3360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proofErr w:type="spellStart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হয়</w:t>
                      </w:r>
                      <w:proofErr w:type="spellEnd"/>
                      <w:r w:rsidR="00ED6EA7" w:rsidRPr="00ED6EA7">
                        <w:rPr>
                          <w:rFonts w:ascii="Nirmala UI" w:eastAsia="Malgun Gothic" w:hAnsi="Nirmala UI" w:cs="Nirmala UI"/>
                          <w:color w:val="3B3360"/>
                          <w:sz w:val="20"/>
                          <w:szCs w:val="20"/>
                          <w:lang w:val="es-MX"/>
                        </w:rPr>
                        <w:t>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70C6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380A17A8">
                <wp:simplePos x="0" y="0"/>
                <wp:positionH relativeFrom="margin">
                  <wp:align>left</wp:align>
                </wp:positionH>
                <wp:positionV relativeFrom="paragraph">
                  <wp:posOffset>219075</wp:posOffset>
                </wp:positionV>
                <wp:extent cx="3552825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2EBCF4B0" w:rsidR="004067AA" w:rsidRPr="004067AA" w:rsidRDefault="006270C6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color w:val="FFFFFF" w:themeColor="background1"/>
                                <w:sz w:val="36"/>
                                <w:szCs w:val="36"/>
                              </w:rPr>
                              <w:t>পেশ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color w:val="FFFFFF" w:themeColor="background1"/>
                                <w:sz w:val="36"/>
                                <w:szCs w:val="36"/>
                              </w:rPr>
                              <w:t>হচ্ছে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BEE82" id="_x0000_s1027" type="#_x0000_t202" style="position:absolute;margin-left:0;margin-top:17.25pt;width:279.75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" filled="f" stroked="f">
                <v:textbox style="mso-fit-shape-to-text:t">
                  <w:txbxContent>
                    <w:p w14:paraId="64B1C1FE" w14:textId="2EBCF4B0" w:rsidR="004067AA" w:rsidRPr="004067AA" w:rsidRDefault="006270C6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color w:val="FFFFFF" w:themeColor="background1"/>
                          <w:sz w:val="36"/>
                          <w:szCs w:val="36"/>
                        </w:rPr>
                        <w:t>পেশ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color w:val="FFFFFF" w:themeColor="background1"/>
                          <w:sz w:val="36"/>
                          <w:szCs w:val="36"/>
                        </w:rPr>
                        <w:t>হচ্ছে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11456B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3DE0C892">
                <wp:simplePos x="0" y="0"/>
                <wp:positionH relativeFrom="margin">
                  <wp:align>left</wp:align>
                </wp:positionH>
                <wp:positionV relativeFrom="paragraph">
                  <wp:posOffset>2324099</wp:posOffset>
                </wp:positionV>
                <wp:extent cx="7010400" cy="1743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74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82BFF" w14:textId="09901BF7" w:rsidR="0011456B" w:rsidRDefault="006270C6" w:rsidP="004067AA">
                            <w:pPr>
                              <w:pStyle w:val="BasicParagraph"/>
                              <w:rPr>
                                <w:rFonts w:ascii="Nirmala UI" w:eastAsia="MS Gothic" w:hAnsi="Nirmala UI" w:cs="Nirmala UI"/>
                              </w:rPr>
                            </w:pP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আপনি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কি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জানেন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যে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আমাদের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কাছে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বিশেষ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করে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আমাদের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স্কুলের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জন্য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কিউরেট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করা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ই</w:t>
                            </w:r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>-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বুক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এবং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অডিওবুকের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একটি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বিনামূল্যের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সংগ্রহ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আছে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?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শিক্ষার্থীদের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রিডিং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অ্যাপ</w:t>
                            </w:r>
                            <w:proofErr w:type="spellEnd"/>
                            <w:r w:rsidRPr="006270C6">
                              <w:rPr>
                                <w:rFonts w:ascii="MS Gothic" w:eastAsia="MS Gothic" w:hAnsi="MS Gothic" w:cs="MS Gothic"/>
                              </w:rPr>
                              <w:t xml:space="preserve"> Sora-</w:t>
                            </w:r>
                            <w:proofErr w:type="spellStart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তে</w:t>
                            </w:r>
                            <w:proofErr w:type="spellEnd"/>
                            <w:r w:rsidRPr="006270C6">
                              <w:rPr>
                                <w:rFonts w:ascii="Nirmala UI" w:eastAsia="MS Gothic" w:hAnsi="Nirmala UI" w:cs="Nirmala UI"/>
                              </w:rPr>
                              <w:t>।</w:t>
                            </w:r>
                          </w:p>
                          <w:p w14:paraId="788D8348" w14:textId="77777777" w:rsidR="006270C6" w:rsidRPr="0011456B" w:rsidRDefault="006270C6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16"/>
                                <w:szCs w:val="16"/>
                              </w:rPr>
                            </w:pPr>
                          </w:p>
                          <w:p w14:paraId="4D2CC7BE" w14:textId="3F8BFEBA" w:rsidR="004067AA" w:rsidRPr="006270C6" w:rsidRDefault="006270C6" w:rsidP="006270C6">
                            <w:pP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এই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শিরোনামগুলি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শ্রেণিকক্ষে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ব্যবহার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করা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যেতে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পারে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এবং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ইন্টার</w:t>
                            </w:r>
                            <w:r w:rsidRPr="006270C6">
                              <w:rPr>
                                <w:rFonts w:eastAsia="Microsoft JhengHei"/>
                                <w:sz w:val="24"/>
                                <w:szCs w:val="24"/>
                              </w:rPr>
                              <w:t>‌</w:t>
                            </w:r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্যাক্টিভ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হোয়াইট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বোর্ড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ও</w:t>
                            </w:r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প্রজেক্টরগুলিতে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প্রদর্শন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করা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যেতে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পারে</w:t>
                            </w:r>
                            <w:proofErr w:type="spellEnd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।</w:t>
                            </w:r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শিক্ষার্থীরা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Sora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অ্যাপ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ব্যবহার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করে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বা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soraapp.com </w:t>
                            </w:r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এ</w:t>
                            </w:r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গিয়ে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তাদের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নিজস্ব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ডিভাইসে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স্বাধীনভাবে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পড়তে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পারে</w:t>
                            </w:r>
                            <w:proofErr w:type="spellEnd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।</w:t>
                            </w:r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আজই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Sora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ডাউনলোড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করুন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এবং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নিজেই</w:t>
                            </w:r>
                            <w:proofErr w:type="spellEnd"/>
                            <w:r w:rsidRPr="006270C6">
                              <w:rPr>
                                <w:rFonts w:ascii="Microsoft JhengHei" w:eastAsia="Microsoft JhengHei" w:hAnsi="Microsoft JhengHei" w:cs="Microsoft JhengHe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দেখুন</w:t>
                            </w:r>
                            <w:proofErr w:type="spellEnd"/>
                            <w:r w:rsidRPr="006270C6">
                              <w:rPr>
                                <w:rFonts w:ascii="Nirmala UI" w:eastAsia="Microsoft JhengHei" w:hAnsi="Nirmala UI" w:cs="Nirmala UI"/>
                                <w:sz w:val="24"/>
                                <w:szCs w:val="24"/>
                              </w:rPr>
                              <w:t>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8324" id="_x0000_s1028" type="#_x0000_t202" style="position:absolute;margin-left:0;margin-top:183pt;width:552pt;height:137.2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" filled="f" stroked="f">
                <v:textbox>
                  <w:txbxContent>
                    <w:p w14:paraId="14182BFF" w14:textId="09901BF7" w:rsidR="0011456B" w:rsidRDefault="006270C6" w:rsidP="004067AA">
                      <w:pPr>
                        <w:pStyle w:val="BasicParagraph"/>
                        <w:rPr>
                          <w:rFonts w:ascii="Nirmala UI" w:eastAsia="MS Gothic" w:hAnsi="Nirmala UI" w:cs="Nirmala UI"/>
                        </w:rPr>
                      </w:pP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আপনি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কি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জানেন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যে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আমাদের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কাছে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বিশেষ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করে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আমাদের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স্কুলের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জন্য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কিউরেট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করা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r w:rsidRPr="006270C6">
                        <w:rPr>
                          <w:rFonts w:ascii="Nirmala UI" w:eastAsia="MS Gothic" w:hAnsi="Nirmala UI" w:cs="Nirmala UI"/>
                        </w:rPr>
                        <w:t>ই</w:t>
                      </w:r>
                      <w:r w:rsidRPr="006270C6">
                        <w:rPr>
                          <w:rFonts w:ascii="MS Gothic" w:eastAsia="MS Gothic" w:hAnsi="MS Gothic" w:cs="MS Gothic"/>
                        </w:rPr>
                        <w:t>-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বুক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এবং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অডিওবুকের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একটি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বিনামূল্যের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সংগ্রহ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আছে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?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শিক্ষার্থীদের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রিডিং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অ্যাপ</w:t>
                      </w:r>
                      <w:proofErr w:type="spellEnd"/>
                      <w:r w:rsidRPr="006270C6">
                        <w:rPr>
                          <w:rFonts w:ascii="MS Gothic" w:eastAsia="MS Gothic" w:hAnsi="MS Gothic" w:cs="MS Gothic"/>
                        </w:rPr>
                        <w:t xml:space="preserve"> Sora-</w:t>
                      </w:r>
                      <w:proofErr w:type="spellStart"/>
                      <w:r w:rsidRPr="006270C6">
                        <w:rPr>
                          <w:rFonts w:ascii="Nirmala UI" w:eastAsia="MS Gothic" w:hAnsi="Nirmala UI" w:cs="Nirmala UI"/>
                        </w:rPr>
                        <w:t>তে</w:t>
                      </w:r>
                      <w:proofErr w:type="spellEnd"/>
                      <w:r w:rsidRPr="006270C6">
                        <w:rPr>
                          <w:rFonts w:ascii="Nirmala UI" w:eastAsia="MS Gothic" w:hAnsi="Nirmala UI" w:cs="Nirmala UI"/>
                        </w:rPr>
                        <w:t>।</w:t>
                      </w:r>
                    </w:p>
                    <w:p w14:paraId="788D8348" w14:textId="77777777" w:rsidR="006270C6" w:rsidRPr="0011456B" w:rsidRDefault="006270C6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16"/>
                          <w:szCs w:val="16"/>
                        </w:rPr>
                      </w:pPr>
                    </w:p>
                    <w:p w14:paraId="4D2CC7BE" w14:textId="3F8BFEBA" w:rsidR="004067AA" w:rsidRPr="006270C6" w:rsidRDefault="006270C6" w:rsidP="006270C6">
                      <w:pP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এই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শিরোনামগুলি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শ্রেণিকক্ষে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ব্যবহার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করা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যেতে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পারে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এবং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ইন্টার</w:t>
                      </w:r>
                      <w:r w:rsidRPr="006270C6">
                        <w:rPr>
                          <w:rFonts w:eastAsia="Microsoft JhengHei"/>
                          <w:sz w:val="24"/>
                          <w:szCs w:val="24"/>
                        </w:rPr>
                        <w:t>‌</w:t>
                      </w:r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্যাক্টিভ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হোয়াইট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বোর্ড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ও</w:t>
                      </w:r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প্রজেক্টরগুলিতে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প্রদর্শন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করা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যেতে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পারে</w:t>
                      </w:r>
                      <w:proofErr w:type="spellEnd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।</w:t>
                      </w:r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শিক্ষার্থীরা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Sora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অ্যাপ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ব্যবহার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করে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বা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soraapp.com </w:t>
                      </w:r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এ</w:t>
                      </w:r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গিয়ে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তাদের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নিজস্ব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ডিভাইসে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স্বাধীনভাবে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পড়তে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পারে</w:t>
                      </w:r>
                      <w:proofErr w:type="spellEnd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।</w:t>
                      </w:r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আজই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Sora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ডাউনলোড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করুন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এবং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নিজেই</w:t>
                      </w:r>
                      <w:proofErr w:type="spellEnd"/>
                      <w:r w:rsidRPr="006270C6">
                        <w:rPr>
                          <w:rFonts w:ascii="Microsoft JhengHei" w:eastAsia="Microsoft JhengHei" w:hAnsi="Microsoft JhengHei" w:cs="Microsoft JhengHe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দেখুন</w:t>
                      </w:r>
                      <w:proofErr w:type="spellEnd"/>
                      <w:r w:rsidRPr="006270C6">
                        <w:rPr>
                          <w:rFonts w:ascii="Nirmala UI" w:eastAsia="Microsoft JhengHei" w:hAnsi="Nirmala UI" w:cs="Nirmala UI"/>
                          <w:sz w:val="24"/>
                          <w:szCs w:val="24"/>
                        </w:rPr>
                        <w:t>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683">
        <w:rPr>
          <w:noProof/>
          <w:sz w:val="2"/>
          <w:szCs w:val="2"/>
        </w:rPr>
        <w:drawing>
          <wp:anchor distT="0" distB="0" distL="114300" distR="114300" simplePos="0" relativeHeight="251671552" behindDoc="0" locked="0" layoutInCell="1" allowOverlap="1" wp14:anchorId="457FC515" wp14:editId="154FD86A">
            <wp:simplePos x="0" y="0"/>
            <wp:positionH relativeFrom="column">
              <wp:posOffset>-187325</wp:posOffset>
            </wp:positionH>
            <wp:positionV relativeFrom="paragraph">
              <wp:posOffset>8391525</wp:posOffset>
            </wp:positionV>
            <wp:extent cx="3270250" cy="599440"/>
            <wp:effectExtent l="0" t="0" r="6350" b="0"/>
            <wp:wrapNone/>
            <wp:docPr id="1" name="Picture 1" descr="Logo of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8BF"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64145C1C" wp14:editId="775F51F5">
            <wp:simplePos x="0" y="0"/>
            <wp:positionH relativeFrom="margin">
              <wp:posOffset>0</wp:posOffset>
            </wp:positionH>
            <wp:positionV relativeFrom="paragraph">
              <wp:posOffset>3758565</wp:posOffset>
            </wp:positionV>
            <wp:extent cx="2343150" cy="4440555"/>
            <wp:effectExtent l="0" t="0" r="0" b="0"/>
            <wp:wrapNone/>
            <wp:docPr id="6" name="Picture 6" descr="A picture containing text, electronics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r>
        <w:separator/>
      </w:r>
    </w:p>
  </w:endnote>
  <w:endnote w:type="continuationSeparator" w:id="0">
    <w:p w14:paraId="6EA19709" w14:textId="77777777" w:rsidR="00053ECC" w:rsidRDefault="00053ECC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r>
        <w:separator/>
      </w:r>
    </w:p>
  </w:footnote>
  <w:footnote w:type="continuationSeparator" w:id="0">
    <w:p w14:paraId="00A043EC" w14:textId="77777777" w:rsidR="00053ECC" w:rsidRDefault="00053ECC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3ECC"/>
    <w:rsid w:val="0011456B"/>
    <w:rsid w:val="0031508B"/>
    <w:rsid w:val="0033341A"/>
    <w:rsid w:val="00343F79"/>
    <w:rsid w:val="003818C1"/>
    <w:rsid w:val="003F520F"/>
    <w:rsid w:val="004067AA"/>
    <w:rsid w:val="00451FE1"/>
    <w:rsid w:val="006270C6"/>
    <w:rsid w:val="006F4E24"/>
    <w:rsid w:val="00722142"/>
    <w:rsid w:val="00755CAD"/>
    <w:rsid w:val="007F68BF"/>
    <w:rsid w:val="00945683"/>
    <w:rsid w:val="00B123C6"/>
    <w:rsid w:val="00B50C96"/>
    <w:rsid w:val="00BA4EDE"/>
    <w:rsid w:val="00BA69F5"/>
    <w:rsid w:val="00CF1044"/>
    <w:rsid w:val="00E51127"/>
    <w:rsid w:val="00E6158E"/>
    <w:rsid w:val="00ED6EA7"/>
    <w:rsid w:val="00F170F2"/>
    <w:rsid w:val="00F6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Samek</dc:creator>
  <cp:lastModifiedBy>Sarah Kelly</cp:lastModifiedBy>
  <cp:revision>3</cp:revision>
  <dcterms:created xsi:type="dcterms:W3CDTF">2020-12-03T19:09:00Z</dcterms:created>
  <dcterms:modified xsi:type="dcterms:W3CDTF">2021-07-26T20:31:00Z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