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546BE891" w:rsidR="0033341A" w:rsidRDefault="00316DB6">
      <w:pPr>
        <w:bidi/>
        <w:rPr>
          <w:sz w:val="2"/>
          <w:szCs w:val="2"/>
        </w:rPr>
      </w:pPr>
      <w:r>
        <w:rPr>
          <w:noProof/>
          <w:sz w:val="2"/>
          <w:szCs w:val="2"/>
          <w:rtl/>
          <w:lang w:val="ur" w:bidi="ur"/>
        </w:rPr>
        <w:drawing>
          <wp:anchor distT="0" distB="0" distL="114300" distR="114300" simplePos="0" relativeHeight="251673600" behindDoc="0" locked="0" layoutInCell="1" allowOverlap="1" wp14:anchorId="205D9E14" wp14:editId="0870337B">
            <wp:simplePos x="0" y="0"/>
            <wp:positionH relativeFrom="column">
              <wp:posOffset>4841875</wp:posOffset>
            </wp:positionH>
            <wp:positionV relativeFrom="paragraph">
              <wp:posOffset>8326120</wp:posOffset>
            </wp:positionV>
            <wp:extent cx="2295525" cy="695325"/>
            <wp:effectExtent l="0" t="0" r="9525" b="9525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  <w:rtl/>
          <w:lang w:bidi="u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4AC5F265">
                <wp:simplePos x="0" y="0"/>
                <wp:positionH relativeFrom="page">
                  <wp:align>right</wp:align>
                </wp:positionH>
                <wp:positionV relativeFrom="paragraph">
                  <wp:posOffset>8248650</wp:posOffset>
                </wp:positionV>
                <wp:extent cx="7772400" cy="923925"/>
                <wp:effectExtent l="0" t="0" r="0" b="95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23925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776D7" id="Rectangle 5" o:spid="_x0000_s1026" style="position:absolute;margin-left:560.8pt;margin-top:649.5pt;width:612pt;height:72.7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xClmgIAAIUFAAAOAAAAZHJzL2Uyb0RvYy54bWysVMFu2zAMvQ/YPwi6r3acpFmDOkXWosOA&#10;oi3aDj0rshQbkEVNUuJkXz9Kst2uK3YYloMiiuQj+Uzy/OLQKrIX1jWgSzo5ySkRmkPV6G1Jvz9d&#10;f/pMifNMV0yBFiU9CkcvVh8/nHdmKQqoQVXCEgTRbtmZktbem2WWOV6LlrkTMEKjUoJtmUfRbrPK&#10;sg7RW5UVeX6adWArY4EL5/D1KinpKuJLKbi/k9IJT1RJMTcfTxvPTTiz1Tlbbi0zdcP7NNg/ZNGy&#10;RmPQEeqKeUZ2tvkDqm24BQfSn3BoM5Cy4SLWgNVM8jfVPNbMiFgLkuPMSJP7f7D8dn9vSVOVdE6J&#10;Zi1+ogckjemtEmQe6OmMW6LVo7m3veTwGmo9SNuGf6yCHCKlx5FScfCE4+NisShmOTLPUXdWTM+K&#10;CJq9eBvr/FcBLQmXklqMHplk+xvnMSKaDiYhmAPVVNeNUlGw282lsmTP8PNOp9Mvp5OQMrr8ZqZ0&#10;MNYQ3JI6vGShslRLvPmjEsFO6QchkRLMvoiZxGYUYxzGudB+klQ1q0QKP8/xN0QP7Rs8Yi4RMCBL&#10;jD9i9wCDZQIZsFOWvX1wFbGXR+f8b4kl59EjRgbtR+e20WDfA1BYVR852Q8kJWoCSxuojtgwFtIk&#10;OcOvG/xuN8z5e2ZxdPBT4zrwd3hIBV1Job9RUoP9+d57sMeORi0lHY5iSd2PHbOCEvVNY6+fTWaz&#10;MLtRmM0XBQr2tWbzWqN37SVgO0xw8Rger8Heq+EqLbTPuDXWISqqmOYYu6Tc20G49GlF4N7hYr2O&#10;Zjivhvkb/Wh4AA+shr58Ojwza/rm9dj2tzCMLVu+6eFkGzw1rHceZBMb/IXXnm+c9dg4/V4Ky+S1&#10;HK1etufqFwAAAP//AwBQSwMEFAAGAAgAAAAhAFhnUpTdAAAACwEAAA8AAABkcnMvZG93bnJldi54&#10;bWxMj8FOwzAQRO9I/IO1SNyo05BWaRqnihCIGxKFD3BiN7Gw11bspunfsz3BbXZnNfumPizOsllP&#10;0XgUsF5lwDT2XhkcBHx/vT2VwGKSqKT1qAVcdYRDc39Xy0r5C37q+ZgGRiEYKylgTClUnMd+1E7G&#10;lQ8ayTv5yclE4zRwNckLhTvL8yzbcicN0odRBv0y6v7neHYCTPBhs+5i+2Hb1+erGcrt/F4K8fiw&#10;tHtgSS/p7xhu+IQODTF1/owqMiuAiiTa5rsdqZuf5wWpjlRRFBvgTc3/d2h+AQAA//8DAFBLAQIt&#10;ABQABgAIAAAAIQC2gziS/gAAAOEBAAATAAAAAAAAAAAAAAAAAAAAAABbQ29udGVudF9UeXBlc10u&#10;eG1sUEsBAi0AFAAGAAgAAAAhADj9If/WAAAAlAEAAAsAAAAAAAAAAAAAAAAALwEAAF9yZWxzLy5y&#10;ZWxzUEsBAi0AFAAGAAgAAAAhAC3bEKWaAgAAhQUAAA4AAAAAAAAAAAAAAAAALgIAAGRycy9lMm9E&#10;b2MueG1sUEsBAi0AFAAGAAgAAAAhAFhnUpTdAAAACwEAAA8AAAAAAAAAAAAAAAAA9AQAAGRycy9k&#10;b3ducmV2LnhtbFBLBQYAAAAABAAEAPMAAAD+BQAAAAA=&#10;" fillcolor="#333b61" stroked="f" strokeweight="2pt">
                <w10:wrap anchorx="page"/>
              </v:rect>
            </w:pict>
          </mc:Fallback>
        </mc:AlternateContent>
      </w:r>
      <w:r>
        <w:rPr>
          <w:noProof/>
          <w:sz w:val="2"/>
          <w:szCs w:val="2"/>
          <w:rtl/>
          <w:lang w:bidi="ur"/>
        </w:rPr>
        <w:drawing>
          <wp:anchor distT="0" distB="0" distL="114300" distR="114300" simplePos="0" relativeHeight="251669504" behindDoc="0" locked="0" layoutInCell="1" allowOverlap="1" wp14:anchorId="3FAB0B86" wp14:editId="203D297E">
            <wp:simplePos x="0" y="0"/>
            <wp:positionH relativeFrom="margin">
              <wp:posOffset>5584190</wp:posOffset>
            </wp:positionH>
            <wp:positionV relativeFrom="paragraph">
              <wp:posOffset>437515</wp:posOffset>
            </wp:positionV>
            <wp:extent cx="1685925" cy="1685925"/>
            <wp:effectExtent l="0" t="0" r="0" b="0"/>
            <wp:wrapNone/>
            <wp:docPr id="2" name="Picture 2" descr="طغرہ&#10;&#10;تصریح از خود بنائی گئ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  <w:rtl/>
          <w:lang w:bidi="ur"/>
        </w:rPr>
        <w:drawing>
          <wp:anchor distT="0" distB="0" distL="114300" distR="114300" simplePos="0" relativeHeight="251658240" behindDoc="0" locked="0" layoutInCell="1" allowOverlap="1" wp14:anchorId="34B5D709" wp14:editId="669E3C91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50E4" w:rsidRPr="004067AA">
        <w:rPr>
          <w:noProof/>
          <w:sz w:val="2"/>
          <w:szCs w:val="2"/>
          <w:rtl/>
          <w:lang w:bidi="u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40DA254A">
                <wp:simplePos x="0" y="0"/>
                <wp:positionH relativeFrom="margin">
                  <wp:align>right</wp:align>
                </wp:positionH>
                <wp:positionV relativeFrom="paragraph">
                  <wp:posOffset>3905251</wp:posOffset>
                </wp:positionV>
                <wp:extent cx="4581525" cy="56959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5695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18424" w14:textId="66733281" w:rsidR="00E750E4" w:rsidRPr="00E750E4" w:rsidRDefault="00E750E4" w:rsidP="001E5743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</w:pP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آپ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کے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لئے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سہولت</w:t>
                            </w:r>
                            <w:proofErr w:type="spellEnd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،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طلباء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کے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لئے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eastAsia="Malgun Gothic"/>
                                <w:b/>
                                <w:bCs/>
                                <w:sz w:val="36"/>
                                <w:szCs w:val="36"/>
                                <w:lang w:bidi="ur"/>
                              </w:rPr>
                              <w:t>فوائد</w:t>
                            </w:r>
                            <w:proofErr w:type="spellEnd"/>
                          </w:p>
                          <w:p w14:paraId="6C655E52" w14:textId="77777777" w:rsidR="00E750E4" w:rsidRPr="00E750E4" w:rsidRDefault="00E750E4" w:rsidP="00E750E4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/>
                                <w:b/>
                                <w:bCs/>
                                <w:sz w:val="24"/>
                                <w:szCs w:val="24"/>
                                <w:lang w:bidi="ur"/>
                              </w:rPr>
                            </w:pPr>
                          </w:p>
                          <w:p w14:paraId="353E888A" w14:textId="3B08DBF7" w:rsidR="00E750E4" w:rsidRPr="00E750E4" w:rsidRDefault="004067AA" w:rsidP="00E750E4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>•</w:t>
                            </w:r>
                            <w:r w:rsidR="00E750E4"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</w:rPr>
                              <w:t>اسائنمنٹس: تفویض کردہ کتابیں خود بخود ظاہر ہوتی ہیں اور آپ کی مقرر کردہ تاریخ میعاد پر ختم (غائب) ہوجاتی ہیں!</w:t>
                            </w:r>
                          </w:p>
                          <w:p w14:paraId="580AD138" w14:textId="77777777" w:rsidR="00E51127" w:rsidRPr="00E750E4" w:rsidRDefault="00E51127" w:rsidP="00F170F2">
                            <w:pPr>
                              <w:pStyle w:val="BasicParagraph"/>
                              <w:bidi/>
                              <w:rPr>
                                <w:rFonts w:ascii="Malgun Gothic" w:eastAsia="Malgun Gothic" w:hAnsi="Malgun Gothic" w:cstheme="minorHAnsi"/>
                                <w:color w:val="auto"/>
                              </w:rPr>
                            </w:pPr>
                          </w:p>
                          <w:p w14:paraId="0B98E96C" w14:textId="043F8AC9" w:rsidR="001E5743" w:rsidRPr="00E750E4" w:rsidRDefault="004067AA" w:rsidP="001E5743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>• کامیابیاں: طلباء کو کتابیں پڑھنے اور سورت ایپ کے خواص کا استعمال کرتے ہوئے ، بات چیت کی سطح میں اضافہ کر کے بیج وصول کرتے ہیں</w:t>
                            </w:r>
                          </w:p>
                          <w:p w14:paraId="650C1DF1" w14:textId="77777777" w:rsidR="0011456B" w:rsidRPr="00E750E4" w:rsidRDefault="0011456B" w:rsidP="004067AA">
                            <w:pPr>
                              <w:pStyle w:val="BasicParagraph"/>
                              <w:bidi/>
                              <w:rPr>
                                <w:rFonts w:ascii="Malgun Gothic" w:eastAsia="Malgun Gothic" w:hAnsi="Malgun Gothic" w:cstheme="minorHAnsi"/>
                              </w:rPr>
                            </w:pPr>
                          </w:p>
                          <w:p w14:paraId="74C692F6" w14:textId="3C168303" w:rsidR="0031508B" w:rsidRPr="00E750E4" w:rsidRDefault="004067AA" w:rsidP="00E750E4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>• نوٹ اور شیڈنگ لے لو: طلباء سورت ایپ کے اندر نوٹوں اور شیڈنگ لے سکتے ہیں جبکہ پڑھنے یا پی ڈی ایف ، Csv ، اور Google Drive کو آپ کے ساتھ اشتراک کرنے کے لئے منتقل کر سکتے ہیں.</w:t>
                            </w:r>
                          </w:p>
                          <w:p w14:paraId="776DBD04" w14:textId="77777777" w:rsidR="00BA69F5" w:rsidRPr="00E750E4" w:rsidRDefault="00BA69F5" w:rsidP="004067AA">
                            <w:pPr>
                              <w:pStyle w:val="BasicParagraph"/>
                              <w:bidi/>
                              <w:rPr>
                                <w:rFonts w:ascii="Malgun Gothic" w:eastAsia="Malgun Gothic" w:hAnsi="Malgun Gothic" w:cstheme="minorHAnsi"/>
                                <w:color w:val="auto"/>
                              </w:rPr>
                            </w:pPr>
                          </w:p>
                          <w:p w14:paraId="64B0CE9A" w14:textId="6DF2C462" w:rsidR="001E5743" w:rsidRPr="00E750E4" w:rsidRDefault="004067AA" w:rsidP="001E5743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>• اعداد و شمار پڑھنا: سورہ کتابیں پڑھنے کی تعداد ، طالب علم کے پڑھنے کا وقت ، وقت یہ ہر کتاب پڑھنے کے لئے لیتا ہے ، اور زیادہ. طالب علم کے پڑھنے کے مقاصد کو قائم کرنے کے لئے انفرادی طور پر چیک کریں!</w:t>
                            </w:r>
                          </w:p>
                          <w:p w14:paraId="7F18CE47" w14:textId="77777777" w:rsidR="00F636C6" w:rsidRPr="00E750E4" w:rsidRDefault="00F636C6" w:rsidP="004067AA">
                            <w:pPr>
                              <w:pStyle w:val="BasicParagraph"/>
                              <w:bidi/>
                              <w:rPr>
                                <w:rFonts w:ascii="Malgun Gothic" w:eastAsia="Malgun Gothic" w:hAnsi="Malgun Gothic" w:cstheme="minorHAnsi"/>
                              </w:rPr>
                            </w:pPr>
                          </w:p>
                          <w:p w14:paraId="05F1B63D" w14:textId="2E33057C" w:rsidR="001E5743" w:rsidRPr="00E750E4" w:rsidRDefault="004067AA" w:rsidP="001E5743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 xml:space="preserve">پبلک لائبریری تک رسائی: طالب علموں کو عوامی لائبریری سے کتابیں براؤز ، تلاش اور قرضے لے سکتے ہیں اس بات کا یقین کرنے کے لئے کہ انہیں ان مواد تک فوری </w:t>
                            </w:r>
                            <w:r w:rsidR="00D52945"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 xml:space="preserve">• 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  <w:lang w:bidi="ur"/>
                              </w:rPr>
                              <w:t>رسائی حاصل ہے جو انہیں ضرورت ہے.</w:t>
                            </w:r>
                          </w:p>
                          <w:p w14:paraId="09EF19BC" w14:textId="28DB3E4C" w:rsidR="004067AA" w:rsidRPr="00E750E4" w:rsidRDefault="004067AA" w:rsidP="004067AA">
                            <w:pPr>
                              <w:bidi/>
                              <w:rPr>
                                <w:rFonts w:ascii="Malgun Gothic" w:eastAsia="Malgun Gothic" w:hAnsi="Malgun Gothic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C6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55pt;margin-top:307.5pt;width:360.75pt;height:448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COoCwIAAPoDAAAOAAAAZHJzL2Uyb0RvYy54bWysU9tu2zAMfR+wfxD0vjgJ4i4x4hRduw4D&#10;ugvQ7gMYWY6FSaImKbGzrx8lp2nQvQ3TgyCK4iHPIbW+HoxmB+mDQlvz2WTKmbQCG2V3Nf/xdP9u&#10;yVmIYBvQaGXNjzLw683bN+veVXKOHepGekYgNlS9q3kXo6uKIohOGggTdNKSs0VvIJLpd0XjoSd0&#10;o4v5dHpV9Ogb51HIEOj2bnTyTcZvWynit7YNMjJdc6ot5t3nfZv2YrOGaufBdUqcyoB/qMKAspT0&#10;DHUHEdjeq7+gjBIeA7ZxItAU2LZKyMyB2Mymr9g8duBk5kLiBHeWKfw/WPH18N0z1dR8wZkFQy16&#10;kkNkH3Bg86RO70JFjx4dPYsDXVOXM9PgHlD8DMzibQd2J2+8x76T0FB1sxRZXISOOCGBbPsv2FAa&#10;2EfMQEPrTZKOxGCETl06njuTShF0uSiXs3JecibIV16tylWZe1dA9RzufIifJBqWDjX31PoMD4eH&#10;EFM5UD0/Sdks3iutc/u1ZX3NVwn/lceoSNOplan5cprWOC+J5Ufb5OAISo9nSqDtiXZiOnKOw3bI&#10;+mZNkiRbbI6kg8dxGOnz0KFD/5uzngax5uHXHrzkTH+2pOVqtlikyc3Gonw/J8NferaXHrCCoGoe&#10;ORuPtzFP+0jshjRvVVbjpZJTyTRgWaTTZ0gTfGnnVy9fdvMHAAD//wMAUEsDBBQABgAIAAAAIQBq&#10;dQ953QAAAAkBAAAPAAAAZHJzL2Rvd25yZXYueG1sTI/NTsMwEITvSLyDtUjcqJ2IFAhxKgTiCqL8&#10;SNy28TaJiNdR7Dbh7VlOcNvRjGa/qTaLH9SRptgHtpCtDCjiJrieWwtvr48X16BiQnY4BCYL3xRh&#10;U5+eVFi6MPMLHbepVVLCsUQLXUpjqXVsOvIYV2EkFm8fJo9J5NRqN+Es5X7QuTFr7bFn+dDhSPcd&#10;NV/bg7fw/rT//Lg0z+2DL8Y5LEazv9HWnp8td7egEi3pLwy/+IIOtTDtwoFdVIMFGZIsrLNCDrGv&#10;8qwAtZNckeUGdF3p/wvqHwAAAP//AwBQSwECLQAUAAYACAAAACEAtoM4kv4AAADhAQAAEwAAAAAA&#10;AAAAAAAAAAAAAAAAW0NvbnRlbnRfVHlwZXNdLnhtbFBLAQItABQABgAIAAAAIQA4/SH/1gAAAJQB&#10;AAALAAAAAAAAAAAAAAAAAC8BAABfcmVscy8ucmVsc1BLAQItABQABgAIAAAAIQA51COoCwIAAPoD&#10;AAAOAAAAAAAAAAAAAAAAAC4CAABkcnMvZTJvRG9jLnhtbFBLAQItABQABgAIAAAAIQBqdQ953QAA&#10;AAkBAAAPAAAAAAAAAAAAAAAAAGUEAABkcnMvZG93bnJldi54bWxQSwUGAAAAAAQABADzAAAAbwUA&#10;AAAA&#10;" filled="f" stroked="f">
                <v:textbox>
                  <w:txbxContent>
                    <w:p w14:paraId="23B18424" w14:textId="66733281" w:rsidR="00E750E4" w:rsidRPr="00E750E4" w:rsidRDefault="00E750E4" w:rsidP="001E5743">
                      <w:pPr>
                        <w:bidi/>
                        <w:ind w:left="-15"/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</w:pP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آپ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کے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لئے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سہولت</w:t>
                      </w:r>
                      <w:proofErr w:type="spellEnd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،</w:t>
                      </w:r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طلباء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کے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لئے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eastAsia="Malgun Gothic"/>
                          <w:b/>
                          <w:bCs/>
                          <w:sz w:val="36"/>
                          <w:szCs w:val="36"/>
                          <w:lang w:bidi="ur"/>
                        </w:rPr>
                        <w:t>فوائد</w:t>
                      </w:r>
                      <w:proofErr w:type="spellEnd"/>
                    </w:p>
                    <w:p w14:paraId="6C655E52" w14:textId="77777777" w:rsidR="00E750E4" w:rsidRPr="00E750E4" w:rsidRDefault="00E750E4" w:rsidP="00E750E4">
                      <w:pPr>
                        <w:bidi/>
                        <w:ind w:left="-15"/>
                        <w:rPr>
                          <w:rFonts w:ascii="Malgun Gothic" w:eastAsia="Malgun Gothic" w:hAnsi="Malgun Gothic"/>
                          <w:b/>
                          <w:bCs/>
                          <w:sz w:val="24"/>
                          <w:szCs w:val="24"/>
                          <w:lang w:bidi="ur"/>
                        </w:rPr>
                      </w:pPr>
                    </w:p>
                    <w:p w14:paraId="353E888A" w14:textId="3B08DBF7" w:rsidR="00E750E4" w:rsidRPr="00E750E4" w:rsidRDefault="004067AA" w:rsidP="00E750E4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>•</w:t>
                      </w:r>
                      <w:r w:rsidR="00E750E4"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</w:rPr>
                        <w:t>اسائنمنٹس: تفویض کردہ کتابیں خود بخود ظاہر ہوتی ہیں اور آپ کی مقرر کردہ تاریخ میعاد پر ختم (غائب) ہوجاتی ہیں!</w:t>
                      </w:r>
                    </w:p>
                    <w:p w14:paraId="580AD138" w14:textId="77777777" w:rsidR="00E51127" w:rsidRPr="00E750E4" w:rsidRDefault="00E51127" w:rsidP="00F170F2">
                      <w:pPr>
                        <w:pStyle w:val="BasicParagraph"/>
                        <w:bidi/>
                        <w:rPr>
                          <w:rFonts w:ascii="Malgun Gothic" w:eastAsia="Malgun Gothic" w:hAnsi="Malgun Gothic" w:cstheme="minorHAnsi"/>
                          <w:color w:val="auto"/>
                        </w:rPr>
                      </w:pPr>
                      <w:bookmarkStart w:id="1" w:name="_GoBack"/>
                    </w:p>
                    <w:bookmarkEnd w:id="1"/>
                    <w:p w14:paraId="0B98E96C" w14:textId="043F8AC9" w:rsidR="001E5743" w:rsidRPr="00E750E4" w:rsidRDefault="004067AA" w:rsidP="001E5743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>• کامیابیاں: طلباء کو کتابیں پڑھنے اور سورت ایپ کے خواص کا استعمال کرتے ہوئے ، بات چیت کی سطح میں اضافہ کر کے بیج وصول کرتے ہیں</w:t>
                      </w:r>
                    </w:p>
                    <w:p w14:paraId="650C1DF1" w14:textId="77777777" w:rsidR="0011456B" w:rsidRPr="00E750E4" w:rsidRDefault="0011456B" w:rsidP="004067AA">
                      <w:pPr>
                        <w:pStyle w:val="BasicParagraph"/>
                        <w:bidi/>
                        <w:rPr>
                          <w:rFonts w:ascii="Malgun Gothic" w:eastAsia="Malgun Gothic" w:hAnsi="Malgun Gothic" w:cstheme="minorHAnsi"/>
                        </w:rPr>
                      </w:pPr>
                    </w:p>
                    <w:p w14:paraId="74C692F6" w14:textId="3C168303" w:rsidR="0031508B" w:rsidRPr="00E750E4" w:rsidRDefault="004067AA" w:rsidP="00E750E4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>• نوٹ اور شیڈنگ لے لو: طلباء سورت ایپ کے اندر نوٹوں اور شیڈنگ لے سکتے ہیں جبکہ پڑھنے یا پی ڈی ایف ، Csv ، اور Google Drive کو آپ کے ساتھ اشتراک کرنے کے لئے منتقل کر سکتے ہیں.</w:t>
                      </w:r>
                    </w:p>
                    <w:p w14:paraId="776DBD04" w14:textId="77777777" w:rsidR="00BA69F5" w:rsidRPr="00E750E4" w:rsidRDefault="00BA69F5" w:rsidP="004067AA">
                      <w:pPr>
                        <w:pStyle w:val="BasicParagraph"/>
                        <w:bidi/>
                        <w:rPr>
                          <w:rFonts w:ascii="Malgun Gothic" w:eastAsia="Malgun Gothic" w:hAnsi="Malgun Gothic" w:cstheme="minorHAnsi"/>
                          <w:color w:val="auto"/>
                        </w:rPr>
                      </w:pPr>
                    </w:p>
                    <w:p w14:paraId="64B0CE9A" w14:textId="6DF2C462" w:rsidR="001E5743" w:rsidRPr="00E750E4" w:rsidRDefault="004067AA" w:rsidP="001E5743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>• اعداد و شمار پڑھنا: سورہ کتابیں پڑھنے کی تعداد ، طالب علم کے پڑھنے کا وقت ، وقت یہ ہر کتاب پڑھنے کے لئے لیتا ہے ، اور زیادہ. طالب علم کے پڑھنے کے مقاصد کو قائم کرنے کے لئے انفرادی طور پر چیک کریں!</w:t>
                      </w:r>
                    </w:p>
                    <w:p w14:paraId="7F18CE47" w14:textId="77777777" w:rsidR="00F636C6" w:rsidRPr="00E750E4" w:rsidRDefault="00F636C6" w:rsidP="004067AA">
                      <w:pPr>
                        <w:pStyle w:val="BasicParagraph"/>
                        <w:bidi/>
                        <w:rPr>
                          <w:rFonts w:ascii="Malgun Gothic" w:eastAsia="Malgun Gothic" w:hAnsi="Malgun Gothic" w:cstheme="minorHAnsi"/>
                        </w:rPr>
                      </w:pPr>
                    </w:p>
                    <w:p w14:paraId="05F1B63D" w14:textId="2E33057C" w:rsidR="001E5743" w:rsidRPr="00E750E4" w:rsidRDefault="004067AA" w:rsidP="001E5743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 xml:space="preserve">پبلک لائبریری تک رسائی: طالب علموں کو عوامی لائبریری سے کتابیں براؤز ، تلاش اور قرضے لے سکتے ہیں اس بات کا یقین کرنے کے لئے کہ انہیں ان مواد تک فوری </w:t>
                      </w:r>
                      <w:r w:rsidR="00D52945"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 xml:space="preserve">• 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  <w:lang w:bidi="ur"/>
                        </w:rPr>
                        <w:t>رسائی حاصل ہے جو انہیں ضرورت ہے.</w:t>
                      </w:r>
                    </w:p>
                    <w:p w14:paraId="09EF19BC" w14:textId="28DB3E4C" w:rsidR="004067AA" w:rsidRPr="00E750E4" w:rsidRDefault="004067AA" w:rsidP="004067AA">
                      <w:pPr>
                        <w:bidi/>
                        <w:rPr>
                          <w:rFonts w:ascii="Malgun Gothic" w:eastAsia="Malgun Gothic" w:hAnsi="Malgun Gothic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52945" w:rsidRPr="004067AA">
        <w:rPr>
          <w:noProof/>
          <w:sz w:val="2"/>
          <w:szCs w:val="2"/>
          <w:rtl/>
          <w:lang w:bidi="u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145E1327">
                <wp:simplePos x="0" y="0"/>
                <wp:positionH relativeFrom="margin">
                  <wp:posOffset>-130175</wp:posOffset>
                </wp:positionH>
                <wp:positionV relativeFrom="paragraph">
                  <wp:posOffset>200025</wp:posOffset>
                </wp:positionV>
                <wp:extent cx="236220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18276E81" w:rsidR="004067AA" w:rsidRPr="001E5743" w:rsidRDefault="00E750E4">
                            <w:pPr>
                              <w:bidi/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E750E4">
                              <w:rPr>
                                <w:color w:val="FFFFFF" w:themeColor="background1"/>
                                <w:sz w:val="44"/>
                                <w:szCs w:val="44"/>
                                <w:lang w:bidi="ur"/>
                              </w:rPr>
                              <w:t>کا</w:t>
                            </w:r>
                            <w:proofErr w:type="spellEnd"/>
                            <w:r w:rsidRPr="00E750E4">
                              <w:rPr>
                                <w:color w:val="FFFFFF" w:themeColor="background1"/>
                                <w:sz w:val="44"/>
                                <w:szCs w:val="44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color w:val="FFFFFF" w:themeColor="background1"/>
                                <w:sz w:val="44"/>
                                <w:szCs w:val="44"/>
                                <w:lang w:bidi="ur"/>
                              </w:rPr>
                              <w:t>تعارف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7" type="#_x0000_t202" style="position:absolute;left:0;text-align:left;margin-left:-10.25pt;margin-top:15.75pt;width:186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wPDAIAAPMDAAAOAAAAZHJzL2Uyb0RvYy54bWysU9tuGyEQfa/Uf0C817ve2G6yMo7SpK4q&#10;pRcp6QdglvWiAkMBe9f9+gys41jJW1UeEDAzZ+acGZbXg9FkL31QYBmdTkpKpBXQKLtl9Nfj+sMl&#10;JSFy23ANVjJ6kIFer96/W/aulhV0oBvpCYLYUPeO0S5GVxdFEJ00PEzASYvGFrzhEa9+WzSe94hu&#10;dFGV5aLowTfOg5Ah4OvdaKSrjN+2UsQfbRtkJJpRrC3m3ed9k/ZiteT11nPXKXEsg/9DFYYri0lP&#10;UHc8crLz6g2UUcJDgDZOBJgC2lYJmTkgm2n5is1Dx53MXFCc4E4yhf8HK77vf3qiGkYvKLHcYIse&#10;5RDJJxhIldTpXajR6cGhWxzwGbucmQZ3D+J3IBZuO2638sZ76DvJG6xumiKLs9ARJySQTf8NGkzD&#10;dxEy0NB6k6RDMQiiY5cOp86kUgQ+VheLCttNiUDbdFbOFlXuXcHr53DnQ/wiwZB0YNRj6zM839+H&#10;mMrh9bNLymZhrbTO7deW9Ixezat5DjizGBVxOrUyjF6WaY3zklh+tk0Ojlzp8YwJtD3STkxHznHY&#10;DOiYtNhAc0ABPIxTiL8GDx34v5T0OIGMhj877iUl+qtFEa+ms1ka2XyZzT8iY+LPLZtzC7cCoRiN&#10;lIzH25jHPHEN7gbFXqssw0slx1pxsrI6x1+QRvf8nr1e/urqCQAA//8DAFBLAwQUAAYACAAAACEA&#10;HabFWd4AAAAKAQAADwAAAGRycy9kb3ducmV2LnhtbEyPTU/DMAyG70j8h8hI3LZkmcpQ13Sa0DaO&#10;wKh2zhrTVjQfarKu/Hu8E5xsy49ePy42k+3ZiEPsvFOwmAtg6GpvOtcoqD73s2dgMWlndO8dKvjB&#10;CJvy/q7QufFX94HjMTWMQlzMtYI2pZBzHusWrY5zH9DR7ssPVicah4abQV8p3PZcCvHEre4cXWh1&#10;wJcW6+/jxSoIKRxWr8Pb+3a3H0V1OlSya3ZKPT5M2zWwhFP6g+GmT+pQktPZX5yJrFcwkyIjVMFy&#10;QZWAZXZrzgpkJlfAy4L/f6H8BQAA//8DAFBLAQItABQABgAIAAAAIQC2gziS/gAAAOEBAAATAAAA&#10;AAAAAAAAAAAAAAAAAABbQ29udGVudF9UeXBlc10ueG1sUEsBAi0AFAAGAAgAAAAhADj9If/WAAAA&#10;lAEAAAsAAAAAAAAAAAAAAAAALwEAAF9yZWxzLy5yZWxzUEsBAi0AFAAGAAgAAAAhAD4tzA8MAgAA&#10;8wMAAA4AAAAAAAAAAAAAAAAALgIAAGRycy9lMm9Eb2MueG1sUEsBAi0AFAAGAAgAAAAhAB2mxVne&#10;AAAACgEAAA8AAAAAAAAAAAAAAAAAZgQAAGRycy9kb3ducmV2LnhtbFBLBQYAAAAABAAEAPMAAABx&#10;BQAAAAA=&#10;" filled="f" stroked="f">
                <v:textbox style="mso-fit-shape-to-text:t">
                  <w:txbxContent>
                    <w:p w14:paraId="64B1C1FE" w14:textId="18276E81" w:rsidR="004067AA" w:rsidRPr="001E5743" w:rsidRDefault="00E750E4">
                      <w:pPr>
                        <w:bidi/>
                        <w:rPr>
                          <w:rFonts w:asciiTheme="minorHAnsi" w:hAnsiTheme="minorHAnsi" w:cstheme="minorHAnsi"/>
                          <w:color w:val="FFFFFF" w:themeColor="background1"/>
                          <w:sz w:val="44"/>
                          <w:szCs w:val="44"/>
                        </w:rPr>
                      </w:pPr>
                      <w:proofErr w:type="spellStart"/>
                      <w:r w:rsidRPr="00E750E4">
                        <w:rPr>
                          <w:color w:val="FFFFFF" w:themeColor="background1"/>
                          <w:sz w:val="44"/>
                          <w:szCs w:val="44"/>
                          <w:lang w:bidi="ur"/>
                        </w:rPr>
                        <w:t>کا</w:t>
                      </w:r>
                      <w:proofErr w:type="spellEnd"/>
                      <w:r w:rsidRPr="00E750E4">
                        <w:rPr>
                          <w:color w:val="FFFFFF" w:themeColor="background1"/>
                          <w:sz w:val="44"/>
                          <w:szCs w:val="44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color w:val="FFFFFF" w:themeColor="background1"/>
                          <w:sz w:val="44"/>
                          <w:szCs w:val="44"/>
                          <w:lang w:bidi="ur"/>
                        </w:rPr>
                        <w:t>تعارف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11456B" w:rsidRPr="004067AA">
        <w:rPr>
          <w:noProof/>
          <w:sz w:val="2"/>
          <w:szCs w:val="2"/>
          <w:rtl/>
          <w:lang w:bidi="u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3DE0C892">
                <wp:simplePos x="0" y="0"/>
                <wp:positionH relativeFrom="margin">
                  <wp:align>left</wp:align>
                </wp:positionH>
                <wp:positionV relativeFrom="paragraph">
                  <wp:posOffset>2324099</wp:posOffset>
                </wp:positionV>
                <wp:extent cx="7010400" cy="1743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74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D8348" w14:textId="614B4EC2" w:rsidR="006270C6" w:rsidRPr="00E750E4" w:rsidRDefault="00E750E4" w:rsidP="004067AA">
                            <w:pPr>
                              <w:pStyle w:val="BasicParagraph"/>
                              <w:bidi/>
                              <w:rPr>
                                <w:rFonts w:ascii="Malgun Gothic" w:eastAsia="Malgun Gothic" w:hAnsi="Malgun Gothic" w:cstheme="minorHAnsi"/>
                                <w:spacing w:val="-3"/>
                              </w:rPr>
                            </w:pP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کیا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آپ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جانتے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ہیں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کہ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ہمارے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پاس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ای</w:t>
                            </w:r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>-</w:t>
                            </w:r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بُکس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اور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آڈیو</w:t>
                            </w:r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>-</w:t>
                            </w:r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بُکس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کا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ایک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مفت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خصوصی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مجموعہ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موجود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ہے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جسے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خاص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طور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پر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ہمارے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اسکول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کے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لیے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مرتب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کیا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گیا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ہے</w:t>
                            </w:r>
                            <w:proofErr w:type="spellEnd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؟</w:t>
                            </w:r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یہ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اسٹوڈنٹ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ریڈنگ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ایپ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Sora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میں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دستیاب</w:t>
                            </w:r>
                            <w:proofErr w:type="spellEnd"/>
                            <w:r w:rsidRPr="00E750E4">
                              <w:rPr>
                                <w:rFonts w:ascii="Malgun Gothic" w:eastAsia="Malgun Gothic" w:hAnsi="Malgun Gothic" w:cs="Arial"/>
                                <w:color w:val="auto"/>
                                <w:lang w:bidi="ur"/>
                              </w:rPr>
                              <w:t xml:space="preserve"> </w:t>
                            </w:r>
                            <w:proofErr w:type="spellStart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ہے</w:t>
                            </w:r>
                            <w:proofErr w:type="spellEnd"/>
                            <w:r w:rsidRPr="00E750E4">
                              <w:rPr>
                                <w:rFonts w:ascii="Arial" w:eastAsia="Malgun Gothic" w:hAnsi="Arial" w:cs="Arial"/>
                                <w:color w:val="auto"/>
                                <w:lang w:bidi="ur"/>
                              </w:rPr>
                              <w:t>۔</w:t>
                            </w:r>
                          </w:p>
                          <w:p w14:paraId="32AB618F" w14:textId="77777777" w:rsidR="00E750E4" w:rsidRPr="00E750E4" w:rsidRDefault="00E750E4" w:rsidP="00E750E4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</w:rPr>
                              <w:t xml:space="preserve">یہ کتابیں کلاس روم میں استعمال ہوسکتی ہیں اور انٹرایکٹو وائٹ بورڈز اور پروجیکٹرز پر دکھائی جا سکتی ہیں۔ طالب علم 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</w:rPr>
                              <w:t>Sora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</w:rPr>
                              <w:t xml:space="preserve"> ایپ یا 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</w:rPr>
                              <w:t>soraapp.com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</w:rPr>
                              <w:t xml:space="preserve"> کا استعمال کرتے ہوئے خود اپنی نجی ڈیوائسز پر آزادانہ طور پر کتابیں پڑھ سکتے ہیں۔ آج ہی 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</w:rPr>
                              <w:t>Sora</w:t>
                            </w:r>
                            <w:r w:rsidRPr="00E750E4">
                              <w:rPr>
                                <w:rFonts w:ascii="Malgun Gothic" w:eastAsia="Malgun Gothic" w:hAnsi="Malgun Gothic"/>
                                <w:sz w:val="24"/>
                                <w:szCs w:val="24"/>
                                <w:rtl/>
                              </w:rPr>
                              <w:t xml:space="preserve"> ڈاؤن لوڈ کریں اور خود ملاحظہ کریں۔</w:t>
                            </w:r>
                          </w:p>
                          <w:p w14:paraId="4D2CC7BE" w14:textId="40768FF7" w:rsidR="004067AA" w:rsidRPr="00E750E4" w:rsidRDefault="004067AA" w:rsidP="00E750E4">
                            <w:pPr>
                              <w:bidi/>
                              <w:ind w:left="-15"/>
                              <w:rPr>
                                <w:rFonts w:ascii="Malgun Gothic" w:eastAsia="Malgun Gothic" w:hAnsi="Malgun Gothic" w:cstheme="min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8324" id="_x0000_s1028" type="#_x0000_t202" style="position:absolute;left:0;text-align:left;margin-left:0;margin-top:183pt;width:552pt;height:137.2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8gDgIAAPwDAAAOAAAAZHJzL2Uyb0RvYy54bWysU9tuGyEQfa/Uf0C813upXScr4yhNmqpS&#10;epGSfgBmWS8qMBSwd92vz8DartW+Vd2HFTDMmTlnDqub0Wiylz4osIxWs5ISaQW0ym4Z/f788OaK&#10;khC5bbkGKxk9yEBv1q9frQbXyBp60K30BEFsaAbHaB+ja4oiiF4aHmbgpMVgB97wiFu/LVrPB0Q3&#10;uqjL8l0xgG+dByFDwNP7KUjXGb/rpIhfuy7ISDSj2FvMf5//m/Qv1ivebD13vRLHNvg/dGG4slj0&#10;DHXPIyc7r/6CMkp4CNDFmQBTQNcpITMHZFOVf7B56rmTmQuKE9xZpvD/YMWX/TdPVMtoXS0psdzg&#10;kJ7lGMl7GEmd9BlcaPDak8OLccRjnHPmGtwjiB+BWLjrud3KW+9h6CVvsb8qZRYXqRNOSCCb4TO0&#10;WIbvImSgsfMmiYdyEETHOR3Os0mtCDxcojzzEkMCY9Vy/rZcLnIN3pzSnQ/xowRD0oJRj8PP8Hz/&#10;GGJqhzenK6mahQeldTaAtmRg9HpRL3LCRcSoiP7UyjB6VaZvckxi+cG2OTlypac1FtD2SDsxnTjH&#10;cTNOCp/U3EB7QB08THbE54OLHvwvSga0IqPh5457SYn+ZFHL62o+T97Nm/liWePGX0Y2lxFuBUIx&#10;GimZlncx+32ifIuadyqrkYYzdXJsGS2WRTo+h+Thy32+9fvRrl8AAAD//wMAUEsDBBQABgAIAAAA&#10;IQB7qCkV3AAAAAkBAAAPAAAAZHJzL2Rvd25yZXYueG1sTI/NTsMwEITvSLyDtUjcqF1IIwjZVAjE&#10;FUT5kbi58TaJiNdR7Dbh7dme6G1WM5r9plzPvlcHGmMXGGG5MKCI6+A6bhA+3p+vbkHFZNnZPjAh&#10;/FKEdXV+VtrChYnf6LBJjZISjoVFaFMaCq1j3ZK3cREGYvF2YfQ2yTk22o12knLf62tjcu1tx/Kh&#10;tQM9tlT/bPYe4fNl9/2Vmdfmya+GKcxGs7/TiJcX88M9qERz+g/DEV/QoRKmbdizi6pHkCEJ4SbP&#10;RRztpclEbRHyzKxAV6U+XVD9AQAA//8DAFBLAQItABQABgAIAAAAIQC2gziS/gAAAOEBAAATAAAA&#10;AAAAAAAAAAAAAAAAAABbQ29udGVudF9UeXBlc10ueG1sUEsBAi0AFAAGAAgAAAAhADj9If/WAAAA&#10;lAEAAAsAAAAAAAAAAAAAAAAALwEAAF9yZWxzLy5yZWxzUEsBAi0AFAAGAAgAAAAhAIgNDyAOAgAA&#10;/AMAAA4AAAAAAAAAAAAAAAAALgIAAGRycy9lMm9Eb2MueG1sUEsBAi0AFAAGAAgAAAAhAHuoKRXc&#10;AAAACQEAAA8AAAAAAAAAAAAAAAAAaAQAAGRycy9kb3ducmV2LnhtbFBLBQYAAAAABAAEAPMAAABx&#10;BQAAAAA=&#10;" filled="f" stroked="f">
                <v:textbox>
                  <w:txbxContent>
                    <w:p w14:paraId="788D8348" w14:textId="614B4EC2" w:rsidR="006270C6" w:rsidRPr="00E750E4" w:rsidRDefault="00E750E4" w:rsidP="004067AA">
                      <w:pPr>
                        <w:pStyle w:val="BasicParagraph"/>
                        <w:bidi/>
                        <w:rPr>
                          <w:rFonts w:ascii="Malgun Gothic" w:eastAsia="Malgun Gothic" w:hAnsi="Malgun Gothic" w:cstheme="minorHAnsi"/>
                          <w:spacing w:val="-3"/>
                        </w:rPr>
                      </w:pP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کیا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آپ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جانتے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ہیں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کہ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ہمارے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پاس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ای</w:t>
                      </w:r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>-</w:t>
                      </w:r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بُکس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اور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آڈیو</w:t>
                      </w:r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>-</w:t>
                      </w:r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بُکس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کا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ایک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مفت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خصوصی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مجموعہ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موجود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ہے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جسے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خاص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طور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پر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ہمارے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اسکول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کے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لیے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مرتب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کیا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گیا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ہے</w:t>
                      </w:r>
                      <w:proofErr w:type="spellEnd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؟</w:t>
                      </w:r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یہ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اسٹوڈنٹ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ریڈنگ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ایپ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Sora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میں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دستیاب</w:t>
                      </w:r>
                      <w:proofErr w:type="spellEnd"/>
                      <w:r w:rsidRPr="00E750E4">
                        <w:rPr>
                          <w:rFonts w:ascii="Malgun Gothic" w:eastAsia="Malgun Gothic" w:hAnsi="Malgun Gothic" w:cs="Arial"/>
                          <w:color w:val="auto"/>
                          <w:lang w:bidi="ur"/>
                        </w:rPr>
                        <w:t xml:space="preserve"> </w:t>
                      </w:r>
                      <w:proofErr w:type="spellStart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ہے</w:t>
                      </w:r>
                      <w:proofErr w:type="spellEnd"/>
                      <w:r w:rsidRPr="00E750E4">
                        <w:rPr>
                          <w:rFonts w:ascii="Arial" w:eastAsia="Malgun Gothic" w:hAnsi="Arial" w:cs="Arial"/>
                          <w:color w:val="auto"/>
                          <w:lang w:bidi="ur"/>
                        </w:rPr>
                        <w:t>۔</w:t>
                      </w:r>
                    </w:p>
                    <w:p w14:paraId="32AB618F" w14:textId="77777777" w:rsidR="00E750E4" w:rsidRPr="00E750E4" w:rsidRDefault="00E750E4" w:rsidP="00E750E4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</w:rPr>
                        <w:t xml:space="preserve">یہ کتابیں کلاس روم میں استعمال ہوسکتی ہیں اور انٹرایکٹو وائٹ بورڈز اور پروجیکٹرز پر دکھائی جا سکتی ہیں۔ طالب علم 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</w:rPr>
                        <w:t>Sora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</w:rPr>
                        <w:t xml:space="preserve"> ایپ یا 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</w:rPr>
                        <w:t>soraapp.com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</w:rPr>
                        <w:t xml:space="preserve"> کا استعمال کرتے ہوئے خود اپنی نجی ڈیوائسز پر آزادانہ طور پر کتابیں پڑھ سکتے ہیں۔ آج ہی 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</w:rPr>
                        <w:t>Sora</w:t>
                      </w:r>
                      <w:r w:rsidRPr="00E750E4">
                        <w:rPr>
                          <w:rFonts w:ascii="Malgun Gothic" w:eastAsia="Malgun Gothic" w:hAnsi="Malgun Gothic"/>
                          <w:sz w:val="24"/>
                          <w:szCs w:val="24"/>
                          <w:rtl/>
                        </w:rPr>
                        <w:t xml:space="preserve"> ڈاؤن لوڈ کریں اور خود ملاحظہ کریں۔</w:t>
                      </w:r>
                    </w:p>
                    <w:p w14:paraId="4D2CC7BE" w14:textId="40768FF7" w:rsidR="004067AA" w:rsidRPr="00E750E4" w:rsidRDefault="004067AA" w:rsidP="00E750E4">
                      <w:pPr>
                        <w:bidi/>
                        <w:ind w:left="-15"/>
                        <w:rPr>
                          <w:rFonts w:ascii="Malgun Gothic" w:eastAsia="Malgun Gothic" w:hAnsi="Malgun Gothic" w:cstheme="minorBid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683">
        <w:rPr>
          <w:noProof/>
          <w:sz w:val="2"/>
          <w:szCs w:val="2"/>
          <w:rtl/>
          <w:lang w:bidi="ur"/>
        </w:rPr>
        <w:drawing>
          <wp:anchor distT="0" distB="0" distL="114300" distR="114300" simplePos="0" relativeHeight="251671552" behindDoc="0" locked="0" layoutInCell="1" allowOverlap="1" wp14:anchorId="457FC515" wp14:editId="2089247D">
            <wp:simplePos x="0" y="0"/>
            <wp:positionH relativeFrom="column">
              <wp:posOffset>-187325</wp:posOffset>
            </wp:positionH>
            <wp:positionV relativeFrom="paragraph">
              <wp:posOffset>8391525</wp:posOffset>
            </wp:positionV>
            <wp:extent cx="3270250" cy="599440"/>
            <wp:effectExtent l="0" t="0" r="6350" b="0"/>
            <wp:wrapNone/>
            <wp:docPr id="1" name="Picture 1" descr="نیو یارک سٹی سکول لائبریری سسٹم لوگ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8BF">
        <w:rPr>
          <w:noProof/>
          <w:sz w:val="2"/>
          <w:szCs w:val="2"/>
          <w:rtl/>
          <w:lang w:bidi="ur"/>
        </w:rPr>
        <w:drawing>
          <wp:anchor distT="0" distB="0" distL="114300" distR="114300" simplePos="0" relativeHeight="251672576" behindDoc="0" locked="0" layoutInCell="1" allowOverlap="1" wp14:anchorId="64145C1C" wp14:editId="3E9EA149">
            <wp:simplePos x="0" y="0"/>
            <wp:positionH relativeFrom="margin">
              <wp:posOffset>0</wp:posOffset>
            </wp:positionH>
            <wp:positionV relativeFrom="paragraph">
              <wp:posOffset>3758565</wp:posOffset>
            </wp:positionV>
            <wp:extent cx="2343150" cy="4440555"/>
            <wp:effectExtent l="0" t="0" r="0" b="0"/>
            <wp:wrapNone/>
            <wp:docPr id="6" name="Picture 6" descr="متن ، الیکٹرانکس ، موبائل فون کے ساتھ تصویر&#10;&#10;تصریح از خود بنائی گئ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pPr>
        <w:bidi/>
      </w:pPr>
      <w:r>
        <w:rPr>
          <w:rtl/>
          <w:lang w:bidi="ur"/>
        </w:rPr>
        <w:separator/>
      </w:r>
    </w:p>
  </w:endnote>
  <w:endnote w:type="continuationSeparator" w:id="0">
    <w:p w14:paraId="6EA19709" w14:textId="77777777" w:rsidR="00053ECC" w:rsidRDefault="00053ECC" w:rsidP="003818C1">
      <w:pPr>
        <w:bidi/>
      </w:pPr>
      <w:r>
        <w:rPr>
          <w:rtl/>
          <w:lang w:bidi="u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pPr>
        <w:bidi/>
      </w:pPr>
      <w:r>
        <w:rPr>
          <w:rtl/>
          <w:lang w:bidi="ur"/>
        </w:rPr>
        <w:separator/>
      </w:r>
    </w:p>
  </w:footnote>
  <w:footnote w:type="continuationSeparator" w:id="0">
    <w:p w14:paraId="00A043EC" w14:textId="77777777" w:rsidR="00053ECC" w:rsidRDefault="00053ECC" w:rsidP="003818C1">
      <w:pPr>
        <w:bidi/>
      </w:pPr>
      <w:r>
        <w:rPr>
          <w:rtl/>
          <w:lang w:bidi="ur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212CC"/>
    <w:multiLevelType w:val="hybridMultilevel"/>
    <w:tmpl w:val="981ABA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26ED4"/>
    <w:rsid w:val="00053ECC"/>
    <w:rsid w:val="000E1A74"/>
    <w:rsid w:val="0011456B"/>
    <w:rsid w:val="001E5743"/>
    <w:rsid w:val="0027017C"/>
    <w:rsid w:val="0031508B"/>
    <w:rsid w:val="00316DB6"/>
    <w:rsid w:val="0033341A"/>
    <w:rsid w:val="00343F79"/>
    <w:rsid w:val="003818C1"/>
    <w:rsid w:val="003F520F"/>
    <w:rsid w:val="004067AA"/>
    <w:rsid w:val="00451FE1"/>
    <w:rsid w:val="006270C6"/>
    <w:rsid w:val="006F4E24"/>
    <w:rsid w:val="00722142"/>
    <w:rsid w:val="00755CAD"/>
    <w:rsid w:val="007F68BF"/>
    <w:rsid w:val="00945683"/>
    <w:rsid w:val="00B123C6"/>
    <w:rsid w:val="00B50C96"/>
    <w:rsid w:val="00BA4EDE"/>
    <w:rsid w:val="00BA69F5"/>
    <w:rsid w:val="00D52945"/>
    <w:rsid w:val="00E51127"/>
    <w:rsid w:val="00E6158E"/>
    <w:rsid w:val="00E750E4"/>
    <w:rsid w:val="00ED6EA7"/>
    <w:rsid w:val="00F170F2"/>
    <w:rsid w:val="00F6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E5743"/>
    <w:pPr>
      <w:widowControl/>
      <w:autoSpaceDE/>
      <w:autoSpaceDN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26E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Samek</dc:creator>
  <cp:lastModifiedBy>Sarah Kelly</cp:lastModifiedBy>
  <cp:revision>3</cp:revision>
  <dcterms:created xsi:type="dcterms:W3CDTF">2020-12-03T19:28:00Z</dcterms:created>
  <dcterms:modified xsi:type="dcterms:W3CDTF">2021-07-26T14:39:00Z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