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DDC589" w14:textId="6163004A" w:rsidR="00EF600E" w:rsidRDefault="4A6A129A" w:rsidP="60DB0A6C">
      <w:pPr>
        <w:pStyle w:val="Heading1"/>
        <w:spacing w:before="480" w:after="0"/>
      </w:pPr>
      <w:r w:rsidRPr="7FA44D90">
        <w:rPr>
          <w:rFonts w:ascii="Helvetica" w:eastAsia="Helvetica" w:hAnsi="Helvetica" w:cs="Helvetica"/>
          <w:b/>
          <w:bCs/>
          <w:sz w:val="48"/>
          <w:szCs w:val="48"/>
        </w:rPr>
        <w:t>BIG LIBRARY READ: ‘</w:t>
      </w:r>
      <w:r w:rsidR="00BE66D9">
        <w:rPr>
          <w:rFonts w:ascii="Helvetica" w:eastAsia="Helvetica" w:hAnsi="Helvetica" w:cs="Helvetica"/>
          <w:b/>
          <w:bCs/>
          <w:sz w:val="48"/>
          <w:szCs w:val="48"/>
        </w:rPr>
        <w:t>Montgomery and the Case of the Golden Key</w:t>
      </w:r>
      <w:r w:rsidRPr="7FA44D90">
        <w:rPr>
          <w:rFonts w:ascii="Helvetica" w:eastAsia="Helvetica" w:hAnsi="Helvetica" w:cs="Helvetica"/>
          <w:b/>
          <w:bCs/>
          <w:sz w:val="48"/>
          <w:szCs w:val="48"/>
        </w:rPr>
        <w:t>’</w:t>
      </w:r>
    </w:p>
    <w:p w14:paraId="39AAB03D" w14:textId="4FCC78E8" w:rsidR="00EF600E" w:rsidRDefault="00EF600E" w:rsidP="60DB0A6C">
      <w:pPr>
        <w:spacing w:after="0"/>
      </w:pPr>
    </w:p>
    <w:p w14:paraId="324A5FCC" w14:textId="316B78FD" w:rsidR="00EF600E" w:rsidRDefault="4A6A129A" w:rsidP="60DB0A6C">
      <w:pPr>
        <w:spacing w:after="0"/>
      </w:pPr>
      <w:r w:rsidRPr="60DB0A6C">
        <w:rPr>
          <w:rFonts w:ascii="Cambria" w:eastAsia="Cambria" w:hAnsi="Cambria" w:cs="Cambria"/>
          <w:b/>
          <w:bCs/>
        </w:rPr>
        <w:t>SOCIAL POSTS FOR LIBRARIES</w:t>
      </w:r>
    </w:p>
    <w:p w14:paraId="4867CF7B" w14:textId="6E74AB38" w:rsidR="00EF600E" w:rsidRDefault="4A6A129A" w:rsidP="60DB0A6C">
      <w:pPr>
        <w:spacing w:after="0"/>
      </w:pPr>
      <w:r w:rsidRPr="60DB0A6C">
        <w:rPr>
          <w:rFonts w:ascii="Cambria" w:eastAsia="Cambria" w:hAnsi="Cambria" w:cs="Cambria"/>
        </w:rPr>
        <w:t xml:space="preserve"> </w:t>
      </w:r>
    </w:p>
    <w:p w14:paraId="414DEAE5" w14:textId="25E74684" w:rsidR="00EF600E" w:rsidRDefault="4A6A129A" w:rsidP="60DB0A6C">
      <w:pPr>
        <w:pStyle w:val="Heading2"/>
        <w:spacing w:before="200" w:after="0"/>
      </w:pPr>
      <w:r w:rsidRPr="60DB0A6C">
        <w:rPr>
          <w:rFonts w:ascii="Helvetica" w:eastAsia="Helvetica" w:hAnsi="Helvetica" w:cs="Helvetica"/>
          <w:b/>
          <w:bCs/>
          <w:sz w:val="26"/>
          <w:szCs w:val="26"/>
        </w:rPr>
        <w:t>TWITTER (X)</w:t>
      </w:r>
    </w:p>
    <w:p w14:paraId="354D6E51" w14:textId="45F95154" w:rsidR="00EF600E" w:rsidRDefault="00EF600E" w:rsidP="60DB0A6C">
      <w:pPr>
        <w:spacing w:after="0"/>
      </w:pPr>
    </w:p>
    <w:p w14:paraId="6EB8A50D" w14:textId="6D0A5A04" w:rsidR="00EF600E" w:rsidRDefault="4A6A129A" w:rsidP="7FA44D90">
      <w:pPr>
        <w:spacing w:after="0"/>
        <w:rPr>
          <w:rFonts w:ascii="Cambria" w:eastAsia="Cambria" w:hAnsi="Cambria" w:cs="Cambria"/>
        </w:rPr>
      </w:pPr>
      <w:r w:rsidRPr="2BEC6A8A">
        <w:rPr>
          <w:rFonts w:ascii="Cambria" w:eastAsia="Cambria" w:hAnsi="Cambria" w:cs="Cambria"/>
          <w:b/>
          <w:bCs/>
          <w:highlight w:val="yellow"/>
        </w:rPr>
        <w:t>TWEET 1</w:t>
      </w:r>
      <w:r w:rsidRPr="2BEC6A8A">
        <w:rPr>
          <w:rFonts w:ascii="Cambria" w:eastAsia="Cambria" w:hAnsi="Cambria" w:cs="Cambria"/>
          <w:b/>
          <w:bCs/>
        </w:rPr>
        <w:t xml:space="preserve">: </w:t>
      </w:r>
      <w:r w:rsidRPr="2BEC6A8A">
        <w:rPr>
          <w:rFonts w:ascii="Cambria" w:eastAsia="Cambria" w:hAnsi="Cambria" w:cs="Cambria"/>
        </w:rPr>
        <w:t>Ready for the next #BigLibraryRead? The featured title</w:t>
      </w:r>
      <w:r w:rsidR="72699B02" w:rsidRPr="2BEC6A8A">
        <w:rPr>
          <w:rFonts w:ascii="Cambria" w:eastAsia="Cambria" w:hAnsi="Cambria" w:cs="Cambria"/>
        </w:rPr>
        <w:t xml:space="preserve"> “</w:t>
      </w:r>
      <w:r w:rsidR="00BE66D9">
        <w:rPr>
          <w:rFonts w:ascii="Cambria" w:eastAsia="Cambria" w:hAnsi="Cambria" w:cs="Cambria"/>
        </w:rPr>
        <w:t>Montgomery and the Case of the Golden Key</w:t>
      </w:r>
      <w:r w:rsidR="72699B02" w:rsidRPr="2BEC6A8A">
        <w:rPr>
          <w:rFonts w:ascii="Cambria" w:eastAsia="Cambria" w:hAnsi="Cambria" w:cs="Cambria"/>
        </w:rPr>
        <w:t>”</w:t>
      </w:r>
      <w:r w:rsidRPr="2BEC6A8A">
        <w:rPr>
          <w:rFonts w:ascii="Cambria" w:eastAsia="Cambria" w:hAnsi="Cambria" w:cs="Cambria"/>
        </w:rPr>
        <w:t xml:space="preserve"> by </w:t>
      </w:r>
      <w:r w:rsidR="00BE66D9">
        <w:rPr>
          <w:rFonts w:ascii="Cambria" w:eastAsia="Cambria" w:hAnsi="Cambria" w:cs="Cambria"/>
        </w:rPr>
        <w:t>Tracy Occomy Crowder</w:t>
      </w:r>
      <w:r w:rsidRPr="2BEC6A8A">
        <w:rPr>
          <w:rFonts w:ascii="Cambria" w:eastAsia="Cambria" w:hAnsi="Cambria" w:cs="Cambria"/>
        </w:rPr>
        <w:t xml:space="preserve"> is available with no waitlists or holds </w:t>
      </w:r>
      <w:r w:rsidR="00BE66D9">
        <w:rPr>
          <w:rFonts w:ascii="Cambria" w:eastAsia="Cambria" w:hAnsi="Cambria" w:cs="Cambria"/>
        </w:rPr>
        <w:t>November 7-21</w:t>
      </w:r>
      <w:r w:rsidRPr="2BEC6A8A">
        <w:rPr>
          <w:rFonts w:ascii="Cambria" w:eastAsia="Cambria" w:hAnsi="Cambria" w:cs="Cambria"/>
        </w:rPr>
        <w:t xml:space="preserve"> from Libby</w:t>
      </w:r>
      <w:r w:rsidR="00E53DC6">
        <w:rPr>
          <w:rFonts w:ascii="Cambria" w:eastAsia="Cambria" w:hAnsi="Cambria" w:cs="Cambria"/>
        </w:rPr>
        <w:t xml:space="preserve"> and Sora</w:t>
      </w:r>
      <w:r w:rsidRPr="2BEC6A8A">
        <w:rPr>
          <w:rFonts w:ascii="Cambria" w:eastAsia="Cambria" w:hAnsi="Cambria" w:cs="Cambria"/>
        </w:rPr>
        <w:t xml:space="preserve">. </w:t>
      </w:r>
    </w:p>
    <w:p w14:paraId="3715DE74" w14:textId="5EE52059" w:rsidR="00EF600E" w:rsidRDefault="4A6A129A" w:rsidP="60DB0A6C">
      <w:pPr>
        <w:spacing w:after="0"/>
      </w:pPr>
      <w:r w:rsidRPr="60DB0A6C">
        <w:rPr>
          <w:rFonts w:ascii="Cambria" w:eastAsia="Cambria" w:hAnsi="Cambria" w:cs="Cambria"/>
        </w:rPr>
        <w:t xml:space="preserve"> </w:t>
      </w:r>
    </w:p>
    <w:p w14:paraId="536A200C" w14:textId="1CADD560" w:rsidR="00EF600E" w:rsidRDefault="4A6A129A" w:rsidP="7FA44D90">
      <w:pPr>
        <w:spacing w:after="0"/>
        <w:rPr>
          <w:rFonts w:ascii="Cambria" w:eastAsia="Cambria" w:hAnsi="Cambria" w:cs="Cambria"/>
        </w:rPr>
      </w:pPr>
      <w:r w:rsidRPr="7FA44D90">
        <w:rPr>
          <w:rFonts w:ascii="Cambria" w:eastAsia="Cambria" w:hAnsi="Cambria" w:cs="Cambria"/>
        </w:rPr>
        <w:t xml:space="preserve">BONUS: </w:t>
      </w:r>
      <w:r w:rsidRPr="7FA44D90">
        <w:rPr>
          <w:rFonts w:ascii="Cambria" w:eastAsia="Cambria" w:hAnsi="Cambria" w:cs="Cambria"/>
          <w:color w:val="080707"/>
        </w:rPr>
        <w:t xml:space="preserve">Use #biglibraryread for a </w:t>
      </w:r>
      <w:r w:rsidRPr="7FA44D90">
        <w:rPr>
          <w:rFonts w:ascii="Cambria" w:eastAsia="Cambria" w:hAnsi="Cambria" w:cs="Cambria"/>
        </w:rPr>
        <w:t xml:space="preserve">chance to win a selection of </w:t>
      </w:r>
      <w:r w:rsidR="467C9B35" w:rsidRPr="7FA44D90">
        <w:rPr>
          <w:rFonts w:ascii="Cambria" w:eastAsia="Cambria" w:hAnsi="Cambria" w:cs="Cambria"/>
        </w:rPr>
        <w:t>bookish prizes!</w:t>
      </w:r>
    </w:p>
    <w:p w14:paraId="0814BBED" w14:textId="09644B29" w:rsidR="00EF600E" w:rsidRDefault="4A6A129A" w:rsidP="60DB0A6C">
      <w:pPr>
        <w:spacing w:after="0"/>
      </w:pPr>
      <w:r w:rsidRPr="60DB0A6C">
        <w:rPr>
          <w:rFonts w:ascii="Cambria" w:eastAsia="Cambria" w:hAnsi="Cambria" w:cs="Cambria"/>
        </w:rPr>
        <w:t xml:space="preserve"> </w:t>
      </w:r>
    </w:p>
    <w:p w14:paraId="2314F14D" w14:textId="12AC6C19" w:rsidR="00EF600E" w:rsidRDefault="4A6A129A" w:rsidP="60DB0A6C">
      <w:pPr>
        <w:spacing w:after="0"/>
      </w:pPr>
      <w:r w:rsidRPr="60DB0A6C">
        <w:rPr>
          <w:rFonts w:ascii="Cambria" w:eastAsia="Cambria" w:hAnsi="Cambria" w:cs="Cambria"/>
          <w:b/>
          <w:bCs/>
          <w:i/>
          <w:iCs/>
        </w:rPr>
        <w:t>Link:</w:t>
      </w:r>
      <w:r w:rsidRPr="60DB0A6C">
        <w:rPr>
          <w:rFonts w:ascii="Cambria" w:eastAsia="Cambria" w:hAnsi="Cambria" w:cs="Cambria"/>
          <w:i/>
          <w:iCs/>
        </w:rPr>
        <w:t xml:space="preserve"> Your digital collection or </w:t>
      </w:r>
      <w:hyperlink r:id="rId5">
        <w:r w:rsidRPr="60DB0A6C">
          <w:rPr>
            <w:rStyle w:val="Hyperlink"/>
            <w:i/>
            <w:iCs/>
            <w:color w:val="0000FF"/>
          </w:rPr>
          <w:t>biglibraryread.com</w:t>
        </w:r>
      </w:hyperlink>
    </w:p>
    <w:p w14:paraId="0E891DB7" w14:textId="1BFA34E4" w:rsidR="00EF600E" w:rsidRDefault="4A6A129A" w:rsidP="60DB0A6C">
      <w:pPr>
        <w:spacing w:after="0"/>
      </w:pPr>
      <w:r w:rsidRPr="60DB0A6C">
        <w:rPr>
          <w:rFonts w:ascii="Cambria" w:eastAsia="Cambria" w:hAnsi="Cambria" w:cs="Cambria"/>
          <w:b/>
          <w:bCs/>
          <w:i/>
          <w:iCs/>
        </w:rPr>
        <w:t>Creative:</w:t>
      </w:r>
      <w:r w:rsidRPr="60DB0A6C">
        <w:rPr>
          <w:rFonts w:ascii="Cambria" w:eastAsia="Cambria" w:hAnsi="Cambria" w:cs="Cambria"/>
          <w:i/>
          <w:iCs/>
        </w:rPr>
        <w:t xml:space="preserve"> Use Big Library Read social graphic</w:t>
      </w:r>
    </w:p>
    <w:p w14:paraId="1A69C4B0" w14:textId="745623AE" w:rsidR="00EF600E" w:rsidRDefault="4A6A129A" w:rsidP="60DB0A6C">
      <w:pPr>
        <w:spacing w:after="0"/>
      </w:pPr>
      <w:r w:rsidRPr="60DB0A6C">
        <w:rPr>
          <w:rFonts w:ascii="Cambria" w:eastAsia="Cambria" w:hAnsi="Cambria" w:cs="Cambria"/>
        </w:rPr>
        <w:t xml:space="preserve"> </w:t>
      </w:r>
    </w:p>
    <w:p w14:paraId="76EA82AD" w14:textId="64F1BE4A" w:rsidR="00EF600E" w:rsidRDefault="4A6A129A" w:rsidP="60DB0A6C">
      <w:pPr>
        <w:spacing w:after="0"/>
      </w:pPr>
      <w:r w:rsidRPr="2BEC6A8A">
        <w:rPr>
          <w:rFonts w:ascii="Cambria" w:eastAsia="Cambria" w:hAnsi="Cambria" w:cs="Cambria"/>
          <w:b/>
          <w:bCs/>
          <w:highlight w:val="yellow"/>
        </w:rPr>
        <w:t>TWEET 2</w:t>
      </w:r>
      <w:r w:rsidRPr="2BEC6A8A">
        <w:rPr>
          <w:rFonts w:ascii="Cambria" w:eastAsia="Cambria" w:hAnsi="Cambria" w:cs="Cambria"/>
          <w:b/>
          <w:bCs/>
        </w:rPr>
        <w:t xml:space="preserve">: </w:t>
      </w:r>
      <w:r w:rsidRPr="2BEC6A8A">
        <w:rPr>
          <w:rFonts w:ascii="Cambria" w:eastAsia="Cambria" w:hAnsi="Cambria" w:cs="Cambria"/>
        </w:rPr>
        <w:t>It’s time for #BigLibraryRead!</w:t>
      </w:r>
      <w:r w:rsidRPr="2BEC6A8A">
        <w:rPr>
          <w:rFonts w:ascii="Cambria" w:eastAsia="Cambria" w:hAnsi="Cambria" w:cs="Cambria"/>
          <w:b/>
          <w:bCs/>
        </w:rPr>
        <w:t xml:space="preserve"> </w:t>
      </w:r>
      <w:r w:rsidRPr="2BEC6A8A">
        <w:rPr>
          <w:rFonts w:ascii="Cambria" w:eastAsia="Cambria" w:hAnsi="Cambria" w:cs="Cambria"/>
        </w:rPr>
        <w:t xml:space="preserve">Borrow the featured title from our digital collection for free from </w:t>
      </w:r>
      <w:r w:rsidR="00BE66D9">
        <w:rPr>
          <w:rFonts w:ascii="Cambria" w:eastAsia="Cambria" w:hAnsi="Cambria" w:cs="Cambria"/>
        </w:rPr>
        <w:t>November 7-21</w:t>
      </w:r>
      <w:r w:rsidRPr="2BEC6A8A">
        <w:rPr>
          <w:rFonts w:ascii="Cambria" w:eastAsia="Cambria" w:hAnsi="Cambria" w:cs="Cambria"/>
        </w:rPr>
        <w:t>:</w:t>
      </w:r>
    </w:p>
    <w:p w14:paraId="04283740" w14:textId="732E6431" w:rsidR="00EF600E" w:rsidRDefault="00EF600E" w:rsidP="60DB0A6C">
      <w:pPr>
        <w:spacing w:after="0"/>
        <w:rPr>
          <w:rFonts w:ascii="Cambria" w:eastAsia="Cambria" w:hAnsi="Cambria" w:cs="Cambria"/>
          <w:color w:val="FFFFFF" w:themeColor="background1"/>
        </w:rPr>
      </w:pPr>
    </w:p>
    <w:p w14:paraId="55D82488" w14:textId="730F5DC0" w:rsidR="00A06304" w:rsidRDefault="00A06304" w:rsidP="00A06304">
      <w:pPr>
        <w:spacing w:after="0"/>
      </w:pPr>
      <w:r>
        <w:rPr>
          <w:rFonts w:ascii="Segoe UI Emoji" w:hAnsi="Segoe UI Emoji" w:cs="Segoe UI Emoji"/>
        </w:rPr>
        <w:t>📕</w:t>
      </w:r>
      <w:r>
        <w:t xml:space="preserve">Featured title: </w:t>
      </w:r>
      <w:r w:rsidR="00BE66D9">
        <w:t>Montgomery and the Case of the Golden Key</w:t>
      </w:r>
    </w:p>
    <w:p w14:paraId="5FFE6067" w14:textId="6E668DEC" w:rsidR="00A06304" w:rsidRDefault="00A06304" w:rsidP="00A06304">
      <w:pPr>
        <w:spacing w:after="0"/>
      </w:pPr>
      <w:r>
        <w:rPr>
          <w:rFonts w:ascii="Segoe UI Emoji" w:hAnsi="Segoe UI Emoji" w:cs="Segoe UI Emoji"/>
        </w:rPr>
        <w:t>✍️</w:t>
      </w:r>
      <w:r>
        <w:t xml:space="preserve">Author: </w:t>
      </w:r>
      <w:r w:rsidR="00BE66D9">
        <w:t>Tracy Occomy Crowder</w:t>
      </w:r>
    </w:p>
    <w:p w14:paraId="3CC537F2" w14:textId="77777777" w:rsidR="00A06304" w:rsidRDefault="00A06304" w:rsidP="00A06304">
      <w:pPr>
        <w:spacing w:after="0"/>
      </w:pPr>
      <w:r>
        <w:rPr>
          <w:rFonts w:ascii="Segoe UI Emoji" w:hAnsi="Segoe UI Emoji" w:cs="Segoe UI Emoji"/>
        </w:rPr>
        <w:t>🎧</w:t>
      </w:r>
      <w:r>
        <w:t>Ebook &amp; Audiobook: biglibraryread.com</w:t>
      </w:r>
    </w:p>
    <w:p w14:paraId="40FB1D1C" w14:textId="62847637" w:rsidR="00A06304" w:rsidRDefault="00A06304" w:rsidP="00A06304">
      <w:pPr>
        <w:spacing w:after="0"/>
      </w:pPr>
      <w:r>
        <w:rPr>
          <w:rFonts w:ascii="Segoe UI Emoji" w:hAnsi="Segoe UI Emoji" w:cs="Segoe UI Emoji"/>
        </w:rPr>
        <w:t>🗨️</w:t>
      </w:r>
      <w:r w:rsidR="00E55B7F" w:rsidRPr="00E55B7F">
        <w:t xml:space="preserve"> </w:t>
      </w:r>
      <w:r w:rsidR="00E55B7F">
        <w:t>Find free discussion materials</w:t>
      </w:r>
      <w:r w:rsidR="00E55B7F" w:rsidRPr="00E55B7F">
        <w:t xml:space="preserve"> </w:t>
      </w:r>
      <w:hyperlink r:id="rId6" w:history="1">
        <w:r w:rsidR="00E55B7F" w:rsidRPr="003D2393">
          <w:rPr>
            <w:rStyle w:val="Hyperlink"/>
          </w:rPr>
          <w:t>www.biglibraryread.com/current-title/</w:t>
        </w:r>
      </w:hyperlink>
      <w:r w:rsidR="00E55B7F">
        <w:t xml:space="preserve"> </w:t>
      </w:r>
    </w:p>
    <w:p w14:paraId="139D42AA" w14:textId="77777777" w:rsidR="00A06304" w:rsidRDefault="00A06304" w:rsidP="00A06304">
      <w:pPr>
        <w:spacing w:after="0"/>
      </w:pPr>
    </w:p>
    <w:p w14:paraId="053DF8CF" w14:textId="444A91D8" w:rsidR="00EF600E" w:rsidRDefault="4A6A129A" w:rsidP="60DB0A6C">
      <w:pPr>
        <w:spacing w:after="0"/>
      </w:pPr>
      <w:r w:rsidRPr="60DB0A6C">
        <w:rPr>
          <w:rFonts w:ascii="Cambria" w:eastAsia="Cambria" w:hAnsi="Cambria" w:cs="Cambria"/>
          <w:b/>
          <w:bCs/>
          <w:i/>
          <w:iCs/>
        </w:rPr>
        <w:t>Creative:</w:t>
      </w:r>
      <w:r w:rsidRPr="60DB0A6C">
        <w:rPr>
          <w:rFonts w:ascii="Cambria" w:eastAsia="Cambria" w:hAnsi="Cambria" w:cs="Cambria"/>
          <w:i/>
          <w:iCs/>
        </w:rPr>
        <w:t xml:space="preserve"> Use Big Library Read social graphic</w:t>
      </w:r>
    </w:p>
    <w:p w14:paraId="12390751" w14:textId="1A820575" w:rsidR="00EF600E" w:rsidRDefault="4A6A129A" w:rsidP="60DB0A6C">
      <w:pPr>
        <w:spacing w:after="0"/>
      </w:pPr>
      <w:r w:rsidRPr="60DB0A6C">
        <w:rPr>
          <w:rFonts w:ascii="Cambria" w:eastAsia="Cambria" w:hAnsi="Cambria" w:cs="Cambria"/>
        </w:rPr>
        <w:t xml:space="preserve"> </w:t>
      </w:r>
    </w:p>
    <w:p w14:paraId="17107CD4" w14:textId="75979AEE" w:rsidR="00EF600E" w:rsidRDefault="4A6A129A" w:rsidP="2BEC6A8A">
      <w:pPr>
        <w:spacing w:after="0"/>
        <w:rPr>
          <w:rFonts w:ascii="Cambria" w:eastAsia="Cambria" w:hAnsi="Cambria" w:cs="Cambria"/>
        </w:rPr>
      </w:pPr>
      <w:r w:rsidRPr="2BEC6A8A">
        <w:rPr>
          <w:rFonts w:ascii="Cambria" w:eastAsia="Cambria" w:hAnsi="Cambria" w:cs="Cambria"/>
          <w:b/>
          <w:bCs/>
          <w:highlight w:val="yellow"/>
        </w:rPr>
        <w:t>TWEET 3:</w:t>
      </w:r>
      <w:r w:rsidRPr="2BEC6A8A">
        <w:rPr>
          <w:rFonts w:ascii="Cambria" w:eastAsia="Cambria" w:hAnsi="Cambria" w:cs="Cambria"/>
          <w:b/>
          <w:bCs/>
        </w:rPr>
        <w:t xml:space="preserve"> </w:t>
      </w:r>
      <w:r w:rsidRPr="2BEC6A8A">
        <w:rPr>
          <w:rFonts w:ascii="Cambria" w:eastAsia="Cambria" w:hAnsi="Cambria" w:cs="Cambria"/>
        </w:rPr>
        <w:t xml:space="preserve"> </w:t>
      </w:r>
      <w:r w:rsidR="00B63F39">
        <w:rPr>
          <w:rFonts w:ascii="Cambria" w:eastAsia="Cambria" w:hAnsi="Cambria" w:cs="Cambria"/>
        </w:rPr>
        <w:t>The whole family can join</w:t>
      </w:r>
      <w:r w:rsidR="009439D5">
        <w:rPr>
          <w:rFonts w:ascii="Cambria" w:eastAsia="Cambria" w:hAnsi="Cambria" w:cs="Cambria"/>
        </w:rPr>
        <w:t xml:space="preserve"> Montgomery </w:t>
      </w:r>
      <w:r w:rsidR="001D5F5E">
        <w:rPr>
          <w:rFonts w:ascii="Cambria" w:eastAsia="Cambria" w:hAnsi="Cambria" w:cs="Cambria"/>
        </w:rPr>
        <w:t xml:space="preserve">on his </w:t>
      </w:r>
      <w:r w:rsidR="00B63F39">
        <w:rPr>
          <w:rFonts w:ascii="Cambria" w:eastAsia="Cambria" w:hAnsi="Cambria" w:cs="Cambria"/>
        </w:rPr>
        <w:t>explor</w:t>
      </w:r>
      <w:r w:rsidR="001D5F5E">
        <w:rPr>
          <w:rFonts w:ascii="Cambria" w:eastAsia="Cambria" w:hAnsi="Cambria" w:cs="Cambria"/>
        </w:rPr>
        <w:t>ation of</w:t>
      </w:r>
      <w:r w:rsidR="00B63F39">
        <w:rPr>
          <w:rFonts w:ascii="Cambria" w:eastAsia="Cambria" w:hAnsi="Cambria" w:cs="Cambria"/>
        </w:rPr>
        <w:t xml:space="preserve"> his Chicago community</w:t>
      </w:r>
      <w:r w:rsidR="0AA86F73" w:rsidRPr="2BEC6A8A">
        <w:rPr>
          <w:rFonts w:ascii="Cambria" w:eastAsia="Cambria" w:hAnsi="Cambria" w:cs="Cambria"/>
        </w:rPr>
        <w:t xml:space="preserve"> in our latest</w:t>
      </w:r>
      <w:r w:rsidRPr="2BEC6A8A">
        <w:rPr>
          <w:rFonts w:ascii="Cambria" w:eastAsia="Cambria" w:hAnsi="Cambria" w:cs="Cambria"/>
        </w:rPr>
        <w:t xml:space="preserve"> #BigLibraryRead! Borrow “</w:t>
      </w:r>
      <w:r w:rsidR="00BE66D9">
        <w:rPr>
          <w:rFonts w:ascii="Cambria" w:eastAsia="Cambria" w:hAnsi="Cambria" w:cs="Cambria"/>
        </w:rPr>
        <w:t>Montgomery and the Case of the Golden Key</w:t>
      </w:r>
      <w:r w:rsidR="69FAE20B" w:rsidRPr="2BEC6A8A">
        <w:rPr>
          <w:rFonts w:ascii="Cambria" w:eastAsia="Cambria" w:hAnsi="Cambria" w:cs="Cambria"/>
        </w:rPr>
        <w:t xml:space="preserve">” by </w:t>
      </w:r>
      <w:r w:rsidR="00BE66D9">
        <w:rPr>
          <w:rFonts w:ascii="Cambria" w:eastAsia="Cambria" w:hAnsi="Cambria" w:cs="Cambria"/>
        </w:rPr>
        <w:t>Tracy Occomy Crowder</w:t>
      </w:r>
      <w:r w:rsidRPr="2BEC6A8A">
        <w:rPr>
          <w:rFonts w:ascii="Cambria" w:eastAsia="Cambria" w:hAnsi="Cambria" w:cs="Cambria"/>
        </w:rPr>
        <w:t xml:space="preserve"> from May </w:t>
      </w:r>
      <w:r w:rsidR="00BE66D9">
        <w:rPr>
          <w:rFonts w:ascii="Cambria" w:eastAsia="Cambria" w:hAnsi="Cambria" w:cs="Cambria"/>
        </w:rPr>
        <w:t>November 7-21</w:t>
      </w:r>
      <w:r w:rsidRPr="2BEC6A8A">
        <w:rPr>
          <w:rFonts w:ascii="Cambria" w:eastAsia="Cambria" w:hAnsi="Cambria" w:cs="Cambria"/>
        </w:rPr>
        <w:t>, no waitlists or holds, through Libby</w:t>
      </w:r>
      <w:r w:rsidR="00E53DC6">
        <w:rPr>
          <w:rFonts w:ascii="Cambria" w:eastAsia="Cambria" w:hAnsi="Cambria" w:cs="Cambria"/>
        </w:rPr>
        <w:t xml:space="preserve"> and Sora</w:t>
      </w:r>
      <w:r w:rsidRPr="2BEC6A8A">
        <w:rPr>
          <w:rFonts w:ascii="Cambria" w:eastAsia="Cambria" w:hAnsi="Cambria" w:cs="Cambria"/>
        </w:rPr>
        <w:t xml:space="preserve">. </w:t>
      </w:r>
    </w:p>
    <w:p w14:paraId="7C652AF5" w14:textId="29AA5FE2" w:rsidR="00EF600E" w:rsidRDefault="00EF600E" w:rsidP="60DB0A6C">
      <w:pPr>
        <w:spacing w:after="0"/>
      </w:pPr>
    </w:p>
    <w:p w14:paraId="126EB8D3" w14:textId="0BFA4C88" w:rsidR="00EF600E" w:rsidRDefault="4A6A129A" w:rsidP="60DB0A6C">
      <w:pPr>
        <w:spacing w:after="0"/>
      </w:pPr>
      <w:r w:rsidRPr="60DB0A6C">
        <w:rPr>
          <w:rFonts w:ascii="Cambria" w:eastAsia="Cambria" w:hAnsi="Cambria" w:cs="Cambria"/>
          <w:b/>
          <w:bCs/>
          <w:i/>
          <w:iCs/>
        </w:rPr>
        <w:t>Link:</w:t>
      </w:r>
      <w:r w:rsidRPr="60DB0A6C">
        <w:rPr>
          <w:rFonts w:ascii="Cambria" w:eastAsia="Cambria" w:hAnsi="Cambria" w:cs="Cambria"/>
          <w:i/>
          <w:iCs/>
        </w:rPr>
        <w:t xml:space="preserve"> Your digital collection or </w:t>
      </w:r>
      <w:hyperlink r:id="rId7">
        <w:r w:rsidRPr="60DB0A6C">
          <w:rPr>
            <w:rStyle w:val="Hyperlink"/>
            <w:i/>
            <w:iCs/>
            <w:color w:val="0000FF"/>
          </w:rPr>
          <w:t>biglibraryread.com</w:t>
        </w:r>
      </w:hyperlink>
    </w:p>
    <w:p w14:paraId="2D03176D" w14:textId="28EF4985" w:rsidR="00EF600E" w:rsidRDefault="4A6A129A" w:rsidP="60DB0A6C">
      <w:pPr>
        <w:spacing w:after="0"/>
      </w:pPr>
      <w:r w:rsidRPr="60DB0A6C">
        <w:rPr>
          <w:rFonts w:ascii="Cambria" w:eastAsia="Cambria" w:hAnsi="Cambria" w:cs="Cambria"/>
          <w:b/>
          <w:bCs/>
          <w:i/>
          <w:iCs/>
        </w:rPr>
        <w:t>Creative:</w:t>
      </w:r>
      <w:r w:rsidRPr="60DB0A6C">
        <w:rPr>
          <w:rFonts w:ascii="Cambria" w:eastAsia="Cambria" w:hAnsi="Cambria" w:cs="Cambria"/>
          <w:i/>
          <w:iCs/>
        </w:rPr>
        <w:t xml:space="preserve"> Use Big Library Read social graphic</w:t>
      </w:r>
    </w:p>
    <w:p w14:paraId="2763C5DF" w14:textId="2BC87DF6" w:rsidR="00EF600E" w:rsidRDefault="4A6A129A" w:rsidP="60DB0A6C">
      <w:pPr>
        <w:spacing w:after="0"/>
      </w:pPr>
      <w:r w:rsidRPr="60DB0A6C">
        <w:rPr>
          <w:rFonts w:ascii="Cambria" w:eastAsia="Cambria" w:hAnsi="Cambria" w:cs="Cambria"/>
        </w:rPr>
        <w:t xml:space="preserve"> </w:t>
      </w:r>
    </w:p>
    <w:p w14:paraId="58F60214" w14:textId="12177749" w:rsidR="00EF600E" w:rsidRDefault="4A6A129A" w:rsidP="60DB0A6C">
      <w:pPr>
        <w:spacing w:after="0"/>
      </w:pPr>
      <w:r w:rsidRPr="60DB0A6C">
        <w:rPr>
          <w:rFonts w:ascii="Cambria" w:eastAsia="Cambria" w:hAnsi="Cambria" w:cs="Cambria"/>
        </w:rPr>
        <w:lastRenderedPageBreak/>
        <w:t xml:space="preserve"> </w:t>
      </w:r>
    </w:p>
    <w:p w14:paraId="798C6422" w14:textId="63702E2D" w:rsidR="00EF600E" w:rsidRDefault="4A6A129A" w:rsidP="2BEC6A8A">
      <w:pPr>
        <w:spacing w:after="0"/>
        <w:rPr>
          <w:rFonts w:ascii="Cambria" w:eastAsia="Cambria" w:hAnsi="Cambria" w:cs="Cambria"/>
        </w:rPr>
      </w:pPr>
      <w:r w:rsidRPr="2BEC6A8A">
        <w:rPr>
          <w:rFonts w:ascii="Cambria" w:eastAsia="Cambria" w:hAnsi="Cambria" w:cs="Cambria"/>
          <w:b/>
          <w:bCs/>
          <w:highlight w:val="yellow"/>
        </w:rPr>
        <w:t>TWEET 4</w:t>
      </w:r>
      <w:r w:rsidRPr="2BEC6A8A">
        <w:rPr>
          <w:rFonts w:ascii="Cambria" w:eastAsia="Cambria" w:hAnsi="Cambria" w:cs="Cambria"/>
          <w:b/>
          <w:bCs/>
        </w:rPr>
        <w:t>:</w:t>
      </w:r>
      <w:r w:rsidRPr="2BEC6A8A">
        <w:rPr>
          <w:rFonts w:ascii="Cambria" w:eastAsia="Cambria" w:hAnsi="Cambria" w:cs="Cambria"/>
        </w:rPr>
        <w:t xml:space="preserve">  Borrow “</w:t>
      </w:r>
      <w:r w:rsidR="00BE66D9">
        <w:rPr>
          <w:rFonts w:ascii="Cambria" w:eastAsia="Cambria" w:hAnsi="Cambria" w:cs="Cambria"/>
        </w:rPr>
        <w:t>Montgomery and the Case of the Golden Key</w:t>
      </w:r>
      <w:r w:rsidRPr="2BEC6A8A">
        <w:rPr>
          <w:rFonts w:ascii="Cambria" w:eastAsia="Cambria" w:hAnsi="Cambria" w:cs="Cambria"/>
        </w:rPr>
        <w:t xml:space="preserve">” with no waitlists </w:t>
      </w:r>
      <w:r w:rsidR="0441D90F" w:rsidRPr="2BEC6A8A">
        <w:rPr>
          <w:rFonts w:ascii="Cambria" w:eastAsia="Cambria" w:hAnsi="Cambria" w:cs="Cambria"/>
        </w:rPr>
        <w:t>or holds</w:t>
      </w:r>
      <w:r w:rsidRPr="2BEC6A8A">
        <w:rPr>
          <w:rFonts w:ascii="Cambria" w:eastAsia="Cambria" w:hAnsi="Cambria" w:cs="Cambria"/>
        </w:rPr>
        <w:t xml:space="preserve"> from our digital collection! </w:t>
      </w:r>
      <w:r w:rsidR="008F034C">
        <w:rPr>
          <w:rFonts w:ascii="Cambria" w:eastAsia="Cambria" w:hAnsi="Cambria" w:cs="Cambria"/>
        </w:rPr>
        <w:t>Children 12 and under</w:t>
      </w:r>
      <w:r w:rsidR="00A715D2">
        <w:rPr>
          <w:rFonts w:ascii="Cambria" w:eastAsia="Cambria" w:hAnsi="Cambria" w:cs="Cambria"/>
        </w:rPr>
        <w:t xml:space="preserve"> can</w:t>
      </w:r>
      <w:r w:rsidR="008F034C">
        <w:rPr>
          <w:rFonts w:ascii="Cambria" w:eastAsia="Cambria" w:hAnsi="Cambria" w:cs="Cambria"/>
        </w:rPr>
        <w:t xml:space="preserve"> create their own art inspired by the book</w:t>
      </w:r>
      <w:r w:rsidR="008458C6">
        <w:rPr>
          <w:rFonts w:ascii="Cambria" w:eastAsia="Cambria" w:hAnsi="Cambria" w:cs="Cambria"/>
        </w:rPr>
        <w:t xml:space="preserve"> and have parents post with</w:t>
      </w:r>
      <w:r w:rsidRPr="2BEC6A8A">
        <w:rPr>
          <w:rFonts w:ascii="Cambria" w:eastAsia="Cambria" w:hAnsi="Cambria" w:cs="Cambria"/>
        </w:rPr>
        <w:t xml:space="preserve"> #BigLibraryRead </w:t>
      </w:r>
      <w:r w:rsidR="008458C6">
        <w:rPr>
          <w:rFonts w:ascii="Cambria" w:eastAsia="Cambria" w:hAnsi="Cambria" w:cs="Cambria"/>
        </w:rPr>
        <w:t>to</w:t>
      </w:r>
      <w:r w:rsidRPr="2BEC6A8A">
        <w:rPr>
          <w:rFonts w:ascii="Cambria" w:eastAsia="Cambria" w:hAnsi="Cambria" w:cs="Cambria"/>
        </w:rPr>
        <w:t xml:space="preserve"> enter for a chance to win:</w:t>
      </w:r>
    </w:p>
    <w:p w14:paraId="0886AFCD" w14:textId="77777777" w:rsidR="006D32F7" w:rsidRDefault="006D32F7" w:rsidP="2BEC6A8A">
      <w:pPr>
        <w:spacing w:after="0"/>
        <w:rPr>
          <w:rFonts w:ascii="Cambria" w:eastAsia="Cambria" w:hAnsi="Cambria" w:cs="Cambria"/>
        </w:rPr>
      </w:pPr>
    </w:p>
    <w:p w14:paraId="0C30807E" w14:textId="77777777" w:rsidR="006D32F7" w:rsidRPr="008458C6" w:rsidRDefault="006D32F7" w:rsidP="60DB0A6C">
      <w:pPr>
        <w:spacing w:after="0"/>
        <w:rPr>
          <w:rFonts w:ascii="Cambria" w:eastAsia="Cambria" w:hAnsi="Cambria" w:cs="Segoe UI Emoji"/>
          <w:color w:val="1D1C1D"/>
          <w:sz w:val="22"/>
          <w:szCs w:val="22"/>
        </w:rPr>
      </w:pPr>
      <w:r w:rsidRPr="008458C6">
        <w:rPr>
          <w:rFonts w:ascii="Segoe UI Emoji" w:eastAsia="Cambria" w:hAnsi="Segoe UI Emoji" w:cs="Segoe UI Emoji"/>
          <w:color w:val="1D1C1D"/>
          <w:sz w:val="22"/>
          <w:szCs w:val="22"/>
        </w:rPr>
        <w:t>📕</w:t>
      </w:r>
      <w:r w:rsidRPr="008458C6">
        <w:rPr>
          <w:rFonts w:ascii="Cambria" w:eastAsia="Cambria" w:hAnsi="Cambria" w:cs="Segoe UI Emoji"/>
          <w:color w:val="1D1C1D"/>
          <w:sz w:val="22"/>
          <w:szCs w:val="22"/>
        </w:rPr>
        <w:t>A signed copy of Montgomery and the Case of the Golden Key</w:t>
      </w:r>
      <w:r w:rsidRPr="008458C6">
        <w:rPr>
          <w:rFonts w:ascii="Cambria" w:eastAsia="Cambria" w:hAnsi="Cambria" w:cs="Segoe UI Emoji"/>
          <w:color w:val="1D1C1D"/>
          <w:sz w:val="22"/>
          <w:szCs w:val="22"/>
        </w:rPr>
        <w:br/>
      </w:r>
      <w:r w:rsidRPr="008458C6">
        <w:rPr>
          <w:rFonts w:ascii="Segoe UI Emoji" w:eastAsia="Cambria" w:hAnsi="Segoe UI Emoji" w:cs="Segoe UI Emoji"/>
          <w:color w:val="1D1C1D"/>
          <w:sz w:val="22"/>
          <w:szCs w:val="22"/>
        </w:rPr>
        <w:t>🏴</w:t>
      </w:r>
      <w:r w:rsidRPr="008458C6">
        <w:rPr>
          <w:rFonts w:ascii="Cambria" w:eastAsia="Cambria" w:hAnsi="Cambria" w:cs="Segoe UI Emoji"/>
          <w:color w:val="1D1C1D"/>
          <w:sz w:val="22"/>
          <w:szCs w:val="22"/>
        </w:rPr>
        <w:t>‍</w:t>
      </w:r>
      <w:r w:rsidRPr="008458C6">
        <w:rPr>
          <w:rFonts w:ascii="Segoe UI Emoji" w:eastAsia="Cambria" w:hAnsi="Segoe UI Emoji" w:cs="Segoe UI Emoji"/>
          <w:color w:val="1D1C1D"/>
          <w:sz w:val="22"/>
          <w:szCs w:val="22"/>
        </w:rPr>
        <w:t>☠️</w:t>
      </w:r>
      <w:r w:rsidRPr="008458C6">
        <w:rPr>
          <w:rFonts w:ascii="Cambria" w:eastAsia="Cambria" w:hAnsi="Cambria" w:cs="Segoe UI Emoji"/>
          <w:color w:val="1D1C1D"/>
          <w:sz w:val="22"/>
          <w:szCs w:val="22"/>
        </w:rPr>
        <w:t>A cool LCD display kids metal detector for real-life treasure hunting</w:t>
      </w:r>
      <w:r w:rsidRPr="008458C6">
        <w:rPr>
          <w:rFonts w:ascii="Cambria" w:eastAsia="Cambria" w:hAnsi="Cambria" w:cs="Segoe UI Emoji"/>
          <w:color w:val="1D1C1D"/>
          <w:sz w:val="22"/>
          <w:szCs w:val="22"/>
        </w:rPr>
        <w:br/>
      </w:r>
      <w:r w:rsidRPr="008458C6">
        <w:rPr>
          <w:rFonts w:ascii="Segoe UI Emoji" w:eastAsia="Cambria" w:hAnsi="Segoe UI Emoji" w:cs="Segoe UI Emoji"/>
          <w:color w:val="1D1C1D"/>
          <w:sz w:val="22"/>
          <w:szCs w:val="22"/>
        </w:rPr>
        <w:t>📖</w:t>
      </w:r>
      <w:r w:rsidRPr="008458C6">
        <w:rPr>
          <w:rFonts w:ascii="Cambria" w:eastAsia="Cambria" w:hAnsi="Cambria" w:cs="Segoe UI Emoji"/>
          <w:color w:val="1D1C1D"/>
          <w:sz w:val="22"/>
          <w:szCs w:val="22"/>
        </w:rPr>
        <w:t xml:space="preserve">A leather-bound journal with a vintage key enclosure for all their notes and </w:t>
      </w:r>
      <w:proofErr w:type="spellStart"/>
      <w:r w:rsidRPr="008458C6">
        <w:rPr>
          <w:rFonts w:ascii="Cambria" w:eastAsia="Cambria" w:hAnsi="Cambria" w:cs="Segoe UI Emoji"/>
          <w:color w:val="1D1C1D"/>
          <w:sz w:val="22"/>
          <w:szCs w:val="22"/>
        </w:rPr>
        <w:t>discoverie</w:t>
      </w:r>
      <w:proofErr w:type="spellEnd"/>
      <w:r w:rsidRPr="008458C6">
        <w:rPr>
          <w:rFonts w:ascii="Cambria" w:eastAsia="Cambria" w:hAnsi="Cambria" w:cs="Segoe UI Emoji"/>
          <w:color w:val="1D1C1D"/>
          <w:sz w:val="22"/>
          <w:szCs w:val="22"/>
        </w:rPr>
        <w:br/>
      </w:r>
      <w:r w:rsidRPr="008458C6">
        <w:rPr>
          <w:rFonts w:ascii="Segoe UI Emoji" w:eastAsia="Cambria" w:hAnsi="Segoe UI Emoji" w:cs="Segoe UI Emoji"/>
          <w:color w:val="1D1C1D"/>
          <w:sz w:val="22"/>
          <w:szCs w:val="22"/>
        </w:rPr>
        <w:t>📷</w:t>
      </w:r>
      <w:r w:rsidRPr="008458C6">
        <w:rPr>
          <w:rFonts w:ascii="Cambria" w:eastAsia="Cambria" w:hAnsi="Cambria" w:cs="Segoe UI Emoji"/>
          <w:color w:val="1D1C1D"/>
          <w:sz w:val="22"/>
          <w:szCs w:val="22"/>
        </w:rPr>
        <w:t xml:space="preserve"> An Instant Print camera to capture every adventure.</w:t>
      </w:r>
      <w:r w:rsidRPr="008458C6">
        <w:rPr>
          <w:rFonts w:ascii="Cambria" w:eastAsia="Cambria" w:hAnsi="Cambria" w:cs="Segoe UI Emoji"/>
          <w:color w:val="1D1C1D"/>
          <w:sz w:val="22"/>
          <w:szCs w:val="22"/>
        </w:rPr>
        <w:br/>
      </w:r>
      <w:r w:rsidRPr="008458C6">
        <w:rPr>
          <w:rFonts w:ascii="Segoe UI Emoji" w:eastAsia="Cambria" w:hAnsi="Segoe UI Emoji" w:cs="Segoe UI Emoji"/>
          <w:color w:val="1D1C1D"/>
          <w:sz w:val="22"/>
          <w:szCs w:val="22"/>
        </w:rPr>
        <w:t>🎧</w:t>
      </w:r>
      <w:r w:rsidRPr="008458C6">
        <w:rPr>
          <w:rFonts w:ascii="Cambria" w:eastAsia="Cambria" w:hAnsi="Cambria" w:cs="Segoe UI Emoji"/>
          <w:color w:val="1D1C1D"/>
          <w:sz w:val="22"/>
          <w:szCs w:val="22"/>
        </w:rPr>
        <w:t xml:space="preserve">A pair of </w:t>
      </w:r>
      <w:proofErr w:type="spellStart"/>
      <w:r w:rsidRPr="008458C6">
        <w:rPr>
          <w:rFonts w:ascii="Cambria" w:eastAsia="Cambria" w:hAnsi="Cambria" w:cs="Segoe UI Emoji"/>
          <w:color w:val="1D1C1D"/>
          <w:sz w:val="22"/>
          <w:szCs w:val="22"/>
        </w:rPr>
        <w:t>Belkian</w:t>
      </w:r>
      <w:proofErr w:type="spellEnd"/>
      <w:r w:rsidRPr="008458C6">
        <w:rPr>
          <w:rFonts w:ascii="Cambria" w:eastAsia="Cambria" w:hAnsi="Cambria" w:cs="Segoe UI Emoji"/>
          <w:color w:val="1D1C1D"/>
          <w:sz w:val="22"/>
          <w:szCs w:val="22"/>
        </w:rPr>
        <w:t xml:space="preserve"> </w:t>
      </w:r>
      <w:proofErr w:type="spellStart"/>
      <w:r w:rsidRPr="008458C6">
        <w:rPr>
          <w:rFonts w:ascii="Cambria" w:eastAsia="Cambria" w:hAnsi="Cambria" w:cs="Segoe UI Emoji"/>
          <w:color w:val="1D1C1D"/>
          <w:sz w:val="22"/>
          <w:szCs w:val="22"/>
        </w:rPr>
        <w:t>Soundform</w:t>
      </w:r>
      <w:proofErr w:type="spellEnd"/>
      <w:r w:rsidRPr="008458C6">
        <w:rPr>
          <w:rFonts w:ascii="Cambria" w:eastAsia="Cambria" w:hAnsi="Cambria" w:cs="Segoe UI Emoji"/>
          <w:color w:val="1D1C1D"/>
          <w:sz w:val="22"/>
          <w:szCs w:val="22"/>
        </w:rPr>
        <w:t xml:space="preserve"> Headphones for diving into audiobooks</w:t>
      </w:r>
    </w:p>
    <w:p w14:paraId="21F9443D" w14:textId="77777777" w:rsidR="008458C6" w:rsidRPr="008458C6" w:rsidRDefault="008458C6" w:rsidP="60DB0A6C">
      <w:pPr>
        <w:spacing w:after="0"/>
        <w:rPr>
          <w:rFonts w:ascii="Cambria" w:eastAsia="Cambria" w:hAnsi="Cambria" w:cs="Segoe UI Emoji"/>
          <w:color w:val="1D1C1D"/>
          <w:sz w:val="22"/>
          <w:szCs w:val="22"/>
        </w:rPr>
      </w:pPr>
    </w:p>
    <w:p w14:paraId="20F411DD" w14:textId="12C5635B" w:rsidR="008458C6" w:rsidRPr="008458C6" w:rsidRDefault="008458C6" w:rsidP="60DB0A6C">
      <w:pPr>
        <w:spacing w:after="0"/>
        <w:rPr>
          <w:rFonts w:ascii="Cambria" w:eastAsia="Cambria" w:hAnsi="Cambria" w:cs="Segoe UI Emoji"/>
          <w:color w:val="1D1C1D"/>
          <w:sz w:val="22"/>
          <w:szCs w:val="22"/>
        </w:rPr>
      </w:pPr>
      <w:r w:rsidRPr="008458C6">
        <w:rPr>
          <w:rFonts w:ascii="Cambria" w:eastAsia="Cambria" w:hAnsi="Cambria" w:cs="Segoe UI Emoji"/>
          <w:color w:val="1D1C1D"/>
          <w:sz w:val="22"/>
          <w:szCs w:val="22"/>
        </w:rPr>
        <w:t>One post=1 entry, so get creative!</w:t>
      </w:r>
    </w:p>
    <w:p w14:paraId="5F063C6B" w14:textId="0FD57D31" w:rsidR="00EF600E" w:rsidRDefault="4A6A129A" w:rsidP="60DB0A6C">
      <w:pPr>
        <w:spacing w:after="0"/>
      </w:pPr>
      <w:r w:rsidRPr="7FA44D90">
        <w:rPr>
          <w:rFonts w:ascii="Cambria" w:eastAsia="Cambria" w:hAnsi="Cambria" w:cs="Cambria"/>
        </w:rPr>
        <w:t xml:space="preserve"> </w:t>
      </w:r>
    </w:p>
    <w:p w14:paraId="22378A88" w14:textId="282BEEF4" w:rsidR="00EF600E" w:rsidRDefault="4A6A129A" w:rsidP="60DB0A6C">
      <w:pPr>
        <w:spacing w:after="0"/>
      </w:pPr>
      <w:r w:rsidRPr="60DB0A6C">
        <w:rPr>
          <w:rFonts w:ascii="Cambria" w:eastAsia="Cambria" w:hAnsi="Cambria" w:cs="Cambria"/>
          <w:b/>
          <w:bCs/>
          <w:i/>
          <w:iCs/>
        </w:rPr>
        <w:t>Link:</w:t>
      </w:r>
      <w:r w:rsidRPr="60DB0A6C">
        <w:rPr>
          <w:rFonts w:ascii="Cambria" w:eastAsia="Cambria" w:hAnsi="Cambria" w:cs="Cambria"/>
          <w:i/>
          <w:iCs/>
        </w:rPr>
        <w:t xml:space="preserve"> Your digital collection or </w:t>
      </w:r>
      <w:hyperlink r:id="rId8">
        <w:r w:rsidRPr="60DB0A6C">
          <w:rPr>
            <w:rStyle w:val="Hyperlink"/>
            <w:i/>
            <w:iCs/>
            <w:color w:val="0000FF"/>
          </w:rPr>
          <w:t>biglibraryread.com</w:t>
        </w:r>
      </w:hyperlink>
    </w:p>
    <w:p w14:paraId="7C3A930C" w14:textId="0F372BAC" w:rsidR="00EF600E" w:rsidRDefault="4A6A129A" w:rsidP="60DB0A6C">
      <w:pPr>
        <w:spacing w:after="0"/>
      </w:pPr>
      <w:r w:rsidRPr="60DB0A6C">
        <w:rPr>
          <w:rFonts w:ascii="Cambria" w:eastAsia="Cambria" w:hAnsi="Cambria" w:cs="Cambria"/>
          <w:b/>
          <w:bCs/>
          <w:i/>
          <w:iCs/>
        </w:rPr>
        <w:t>Creative:</w:t>
      </w:r>
      <w:r w:rsidRPr="60DB0A6C">
        <w:rPr>
          <w:rFonts w:ascii="Cambria" w:eastAsia="Cambria" w:hAnsi="Cambria" w:cs="Cambria"/>
          <w:i/>
          <w:iCs/>
        </w:rPr>
        <w:t xml:space="preserve"> Use Big Library Read social graphic</w:t>
      </w:r>
    </w:p>
    <w:p w14:paraId="102337ED" w14:textId="27276332" w:rsidR="00EF600E" w:rsidRDefault="4A6A129A" w:rsidP="60DB0A6C">
      <w:pPr>
        <w:spacing w:after="0"/>
      </w:pPr>
      <w:r w:rsidRPr="60DB0A6C">
        <w:rPr>
          <w:rFonts w:ascii="Cambria" w:eastAsia="Cambria" w:hAnsi="Cambria" w:cs="Cambria"/>
          <w:i/>
          <w:iCs/>
        </w:rPr>
        <w:t xml:space="preserve"> </w:t>
      </w:r>
    </w:p>
    <w:p w14:paraId="328D10D5" w14:textId="095C3D7F" w:rsidR="00EF600E" w:rsidRDefault="4A6A129A" w:rsidP="60DB0A6C">
      <w:pPr>
        <w:pStyle w:val="Heading2"/>
        <w:spacing w:before="200" w:after="0"/>
      </w:pPr>
      <w:r w:rsidRPr="60DB0A6C">
        <w:rPr>
          <w:rFonts w:ascii="Helvetica" w:eastAsia="Helvetica" w:hAnsi="Helvetica" w:cs="Helvetica"/>
          <w:b/>
          <w:bCs/>
          <w:sz w:val="26"/>
          <w:szCs w:val="26"/>
        </w:rPr>
        <w:t>FACEBOOK</w:t>
      </w:r>
    </w:p>
    <w:p w14:paraId="1B262276" w14:textId="5BB2F73D" w:rsidR="00EF600E" w:rsidRDefault="00EF600E" w:rsidP="60DB0A6C">
      <w:pPr>
        <w:spacing w:after="0"/>
      </w:pPr>
    </w:p>
    <w:p w14:paraId="0D6E147E" w14:textId="030F27F5" w:rsidR="00EF600E" w:rsidRPr="00504D19" w:rsidRDefault="4A6A129A" w:rsidP="00E502D7">
      <w:pPr>
        <w:spacing w:after="0"/>
      </w:pPr>
      <w:r w:rsidRPr="2BEC6A8A">
        <w:rPr>
          <w:rFonts w:ascii="Cambria" w:eastAsia="Cambria" w:hAnsi="Cambria" w:cs="Cambria"/>
          <w:b/>
          <w:bCs/>
          <w:highlight w:val="yellow"/>
        </w:rPr>
        <w:t>POST 1:</w:t>
      </w:r>
      <w:r w:rsidRPr="2BEC6A8A">
        <w:rPr>
          <w:rFonts w:ascii="Cambria" w:eastAsia="Cambria" w:hAnsi="Cambria" w:cs="Cambria"/>
          <w:b/>
          <w:bCs/>
        </w:rPr>
        <w:t xml:space="preserve"> </w:t>
      </w:r>
      <w:r w:rsidRPr="2BEC6A8A">
        <w:rPr>
          <w:rFonts w:ascii="Cambria" w:eastAsia="Cambria" w:hAnsi="Cambria" w:cs="Cambria"/>
        </w:rPr>
        <w:t xml:space="preserve"> </w:t>
      </w:r>
      <w:r w:rsidR="00E502D7" w:rsidRPr="00E502D7">
        <w:rPr>
          <w:rFonts w:ascii="Cambria" w:eastAsia="Cambria" w:hAnsi="Cambria" w:cs="Cambria"/>
          <w:color w:val="172B4D"/>
        </w:rPr>
        <w:t>It’s 2008, and ten-year-old Montgomery “Monty” Carver is out to find the origin of a golden key found</w:t>
      </w:r>
      <w:r w:rsidR="00E502D7">
        <w:rPr>
          <w:rFonts w:ascii="Cambria" w:eastAsia="Cambria" w:hAnsi="Cambria" w:cs="Cambria"/>
          <w:color w:val="172B4D"/>
        </w:rPr>
        <w:t xml:space="preserve"> </w:t>
      </w:r>
      <w:r w:rsidR="00E502D7" w:rsidRPr="00E502D7">
        <w:rPr>
          <w:rFonts w:ascii="Cambria" w:eastAsia="Cambria" w:hAnsi="Cambria" w:cs="Cambria"/>
          <w:color w:val="172B4D"/>
        </w:rPr>
        <w:t>in his Southside Chicago community–which may or may not host the next Olympic games, or supply the</w:t>
      </w:r>
      <w:r w:rsidR="00E502D7">
        <w:rPr>
          <w:rFonts w:ascii="Cambria" w:eastAsia="Cambria" w:hAnsi="Cambria" w:cs="Cambria"/>
          <w:color w:val="172B4D"/>
        </w:rPr>
        <w:t xml:space="preserve"> </w:t>
      </w:r>
      <w:r w:rsidR="00E502D7" w:rsidRPr="00E502D7">
        <w:rPr>
          <w:rFonts w:ascii="Cambria" w:eastAsia="Cambria" w:hAnsi="Cambria" w:cs="Cambria"/>
          <w:color w:val="172B4D"/>
        </w:rPr>
        <w:t>next President of the United States, or… have a potential ghost hanging around.</w:t>
      </w:r>
      <w:r w:rsidRPr="60DB0A6C">
        <w:rPr>
          <w:rFonts w:ascii="Cambria" w:eastAsia="Cambria" w:hAnsi="Cambria" w:cs="Cambria"/>
        </w:rPr>
        <w:t xml:space="preserve"> </w:t>
      </w:r>
    </w:p>
    <w:p w14:paraId="3924E47D" w14:textId="77777777" w:rsidR="00504D19" w:rsidRDefault="00504D19" w:rsidP="00E502D7">
      <w:pPr>
        <w:spacing w:after="0"/>
        <w:rPr>
          <w:rFonts w:ascii="Cambria" w:eastAsia="Cambria" w:hAnsi="Cambria" w:cs="Cambria"/>
        </w:rPr>
      </w:pPr>
    </w:p>
    <w:p w14:paraId="0783D3D3" w14:textId="17613715" w:rsidR="00504D19" w:rsidRDefault="00504D19" w:rsidP="00E502D7">
      <w:pPr>
        <w:spacing w:after="0"/>
        <w:rPr>
          <w:rFonts w:ascii="Cambria" w:eastAsia="Cambria" w:hAnsi="Cambria" w:cs="Cambria"/>
        </w:rPr>
      </w:pPr>
      <w:r w:rsidRPr="2BEC6A8A">
        <w:rPr>
          <w:rFonts w:ascii="Cambria" w:eastAsia="Cambria" w:hAnsi="Cambria" w:cs="Cambria"/>
        </w:rPr>
        <w:t>Borrow</w:t>
      </w:r>
      <w:r w:rsidR="007F09F5">
        <w:rPr>
          <w:rFonts w:ascii="Cambria" w:eastAsia="Cambria" w:hAnsi="Cambria" w:cs="Cambria"/>
        </w:rPr>
        <w:t xml:space="preserve"> our next #BigLibraryRead,</w:t>
      </w:r>
      <w:r w:rsidRPr="2BEC6A8A">
        <w:rPr>
          <w:rFonts w:ascii="Cambria" w:eastAsia="Cambria" w:hAnsi="Cambria" w:cs="Cambria"/>
        </w:rPr>
        <w:t xml:space="preserve"> “</w:t>
      </w:r>
      <w:r>
        <w:rPr>
          <w:rFonts w:ascii="Cambria" w:eastAsia="Cambria" w:hAnsi="Cambria" w:cs="Cambria"/>
        </w:rPr>
        <w:t>Montgomery and the Case of the Golden Key</w:t>
      </w:r>
      <w:r w:rsidRPr="2BEC6A8A">
        <w:rPr>
          <w:rFonts w:ascii="Cambria" w:eastAsia="Cambria" w:hAnsi="Cambria" w:cs="Cambria"/>
        </w:rPr>
        <w:t xml:space="preserve">” by </w:t>
      </w:r>
      <w:r>
        <w:rPr>
          <w:rFonts w:ascii="Cambria" w:eastAsia="Cambria" w:hAnsi="Cambria" w:cs="Cambria"/>
        </w:rPr>
        <w:t>Tracy Occomy Crowder</w:t>
      </w:r>
      <w:r w:rsidR="007F09F5">
        <w:rPr>
          <w:rFonts w:ascii="Cambria" w:eastAsia="Cambria" w:hAnsi="Cambria" w:cs="Cambria"/>
        </w:rPr>
        <w:t>,</w:t>
      </w:r>
      <w:r w:rsidRPr="2BEC6A8A">
        <w:rPr>
          <w:rFonts w:ascii="Cambria" w:eastAsia="Cambria" w:hAnsi="Cambria" w:cs="Cambria"/>
        </w:rPr>
        <w:t xml:space="preserve"> from </w:t>
      </w:r>
      <w:r>
        <w:rPr>
          <w:rFonts w:ascii="Cambria" w:eastAsia="Cambria" w:hAnsi="Cambria" w:cs="Cambria"/>
        </w:rPr>
        <w:t>November 7-21</w:t>
      </w:r>
      <w:r w:rsidRPr="2BEC6A8A">
        <w:rPr>
          <w:rFonts w:ascii="Cambria" w:eastAsia="Cambria" w:hAnsi="Cambria" w:cs="Cambria"/>
        </w:rPr>
        <w:t>, no waitlists or holds, through Libby</w:t>
      </w:r>
      <w:r>
        <w:rPr>
          <w:rFonts w:ascii="Cambria" w:eastAsia="Cambria" w:hAnsi="Cambria" w:cs="Cambria"/>
        </w:rPr>
        <w:t xml:space="preserve"> or Sora</w:t>
      </w:r>
      <w:r w:rsidRPr="2BEC6A8A">
        <w:rPr>
          <w:rFonts w:ascii="Cambria" w:eastAsia="Cambria" w:hAnsi="Cambria" w:cs="Cambria"/>
        </w:rPr>
        <w:t>.</w:t>
      </w:r>
    </w:p>
    <w:p w14:paraId="1FBD8508" w14:textId="77777777" w:rsidR="00E502D7" w:rsidRDefault="00E502D7" w:rsidP="00E502D7">
      <w:pPr>
        <w:spacing w:after="0"/>
      </w:pPr>
    </w:p>
    <w:p w14:paraId="71927184" w14:textId="54363860" w:rsidR="00EF600E" w:rsidRDefault="4A6A129A" w:rsidP="60DB0A6C">
      <w:pPr>
        <w:spacing w:after="0"/>
      </w:pPr>
      <w:r w:rsidRPr="60DB0A6C">
        <w:rPr>
          <w:rFonts w:ascii="Cambria" w:eastAsia="Cambria" w:hAnsi="Cambria" w:cs="Cambria"/>
          <w:b/>
          <w:bCs/>
          <w:i/>
          <w:iCs/>
        </w:rPr>
        <w:t>Link:</w:t>
      </w:r>
      <w:r w:rsidRPr="60DB0A6C">
        <w:rPr>
          <w:rFonts w:ascii="Cambria" w:eastAsia="Cambria" w:hAnsi="Cambria" w:cs="Cambria"/>
          <w:i/>
          <w:iCs/>
        </w:rPr>
        <w:t xml:space="preserve"> your digital collection or </w:t>
      </w:r>
      <w:hyperlink r:id="rId9">
        <w:r w:rsidRPr="60DB0A6C">
          <w:rPr>
            <w:rStyle w:val="Hyperlink"/>
            <w:i/>
            <w:iCs/>
            <w:color w:val="0000FF"/>
          </w:rPr>
          <w:t>biglibraryread.com</w:t>
        </w:r>
      </w:hyperlink>
    </w:p>
    <w:p w14:paraId="0B85E492" w14:textId="565A6075" w:rsidR="00EF600E" w:rsidRDefault="4A6A129A" w:rsidP="60DB0A6C">
      <w:pPr>
        <w:spacing w:after="0"/>
      </w:pPr>
      <w:r w:rsidRPr="60DB0A6C">
        <w:rPr>
          <w:rFonts w:ascii="Cambria" w:eastAsia="Cambria" w:hAnsi="Cambria" w:cs="Cambria"/>
          <w:b/>
          <w:bCs/>
          <w:i/>
          <w:iCs/>
        </w:rPr>
        <w:t>Creative:</w:t>
      </w:r>
      <w:r w:rsidRPr="60DB0A6C">
        <w:rPr>
          <w:rFonts w:ascii="Cambria" w:eastAsia="Cambria" w:hAnsi="Cambria" w:cs="Cambria"/>
          <w:i/>
          <w:iCs/>
        </w:rPr>
        <w:t xml:space="preserve"> Use Big Library Read social graphic</w:t>
      </w:r>
    </w:p>
    <w:p w14:paraId="2A9B18A6" w14:textId="002DDAF2" w:rsidR="00EF600E" w:rsidRDefault="4A6A129A" w:rsidP="60DB0A6C">
      <w:pPr>
        <w:spacing w:after="0"/>
      </w:pPr>
      <w:r w:rsidRPr="60DB0A6C">
        <w:rPr>
          <w:rFonts w:ascii="Cambria" w:eastAsia="Cambria" w:hAnsi="Cambria" w:cs="Cambria"/>
        </w:rPr>
        <w:t xml:space="preserve"> </w:t>
      </w:r>
    </w:p>
    <w:p w14:paraId="13C5C728" w14:textId="78F0DD53" w:rsidR="00EF600E" w:rsidRDefault="4A6A129A" w:rsidP="60DB0A6C">
      <w:pPr>
        <w:spacing w:after="0"/>
      </w:pPr>
      <w:r w:rsidRPr="2BEC6A8A">
        <w:rPr>
          <w:rFonts w:ascii="Cambria" w:eastAsia="Cambria" w:hAnsi="Cambria" w:cs="Cambria"/>
          <w:b/>
          <w:bCs/>
          <w:highlight w:val="yellow"/>
        </w:rPr>
        <w:t>POST 2</w:t>
      </w:r>
      <w:r w:rsidRPr="2BEC6A8A">
        <w:rPr>
          <w:rFonts w:ascii="Cambria" w:eastAsia="Cambria" w:hAnsi="Cambria" w:cs="Cambria"/>
          <w:b/>
          <w:bCs/>
        </w:rPr>
        <w:t>:</w:t>
      </w:r>
      <w:r w:rsidRPr="2BEC6A8A">
        <w:rPr>
          <w:rFonts w:ascii="Cambria" w:eastAsia="Cambria" w:hAnsi="Cambria" w:cs="Cambria"/>
        </w:rPr>
        <w:t xml:space="preserve"> It’s time for #BigLibraryRead!</w:t>
      </w:r>
      <w:r w:rsidRPr="2BEC6A8A">
        <w:rPr>
          <w:rFonts w:ascii="Cambria" w:eastAsia="Cambria" w:hAnsi="Cambria" w:cs="Cambria"/>
          <w:b/>
          <w:bCs/>
        </w:rPr>
        <w:t xml:space="preserve"> </w:t>
      </w:r>
      <w:r w:rsidRPr="2BEC6A8A">
        <w:rPr>
          <w:rFonts w:ascii="Cambria" w:eastAsia="Cambria" w:hAnsi="Cambria" w:cs="Cambria"/>
        </w:rPr>
        <w:t>Join the pack &amp; borrow the featured title from our digital collection:</w:t>
      </w:r>
    </w:p>
    <w:p w14:paraId="45720318" w14:textId="291ADECC" w:rsidR="00EF600E" w:rsidRDefault="00EF600E" w:rsidP="60DB0A6C">
      <w:pPr>
        <w:spacing w:after="0"/>
        <w:rPr>
          <w:rFonts w:ascii="Cambria" w:eastAsia="Cambria" w:hAnsi="Cambria" w:cs="Cambria"/>
          <w:color w:val="000000" w:themeColor="text1"/>
        </w:rPr>
      </w:pPr>
    </w:p>
    <w:p w14:paraId="5356836A" w14:textId="789B6016" w:rsidR="00A06304" w:rsidRDefault="00A06304" w:rsidP="00A06304">
      <w:pPr>
        <w:spacing w:after="0"/>
      </w:pPr>
      <w:r>
        <w:rPr>
          <w:rFonts w:ascii="Segoe UI Emoji" w:hAnsi="Segoe UI Emoji" w:cs="Segoe UI Emoji"/>
        </w:rPr>
        <w:t>📕</w:t>
      </w:r>
      <w:r>
        <w:t xml:space="preserve">Featured title: </w:t>
      </w:r>
      <w:r w:rsidR="00BE66D9">
        <w:t>Montgomery and the Case of the Golden Key</w:t>
      </w:r>
    </w:p>
    <w:p w14:paraId="38FC48B5" w14:textId="518D8825" w:rsidR="00A06304" w:rsidRDefault="00A06304" w:rsidP="00A06304">
      <w:pPr>
        <w:spacing w:after="0"/>
      </w:pPr>
      <w:r>
        <w:rPr>
          <w:rFonts w:ascii="Segoe UI Emoji" w:hAnsi="Segoe UI Emoji" w:cs="Segoe UI Emoji"/>
        </w:rPr>
        <w:t>✍️</w:t>
      </w:r>
      <w:r>
        <w:t xml:space="preserve">Author: </w:t>
      </w:r>
      <w:r w:rsidR="00BE66D9">
        <w:t>Tracy Occomy Crowder</w:t>
      </w:r>
    </w:p>
    <w:p w14:paraId="417E215E" w14:textId="77777777" w:rsidR="00A06304" w:rsidRDefault="00A06304" w:rsidP="00A06304">
      <w:pPr>
        <w:spacing w:after="0"/>
      </w:pPr>
      <w:r>
        <w:rPr>
          <w:rFonts w:ascii="Segoe UI Emoji" w:hAnsi="Segoe UI Emoji" w:cs="Segoe UI Emoji"/>
        </w:rPr>
        <w:t>🎧</w:t>
      </w:r>
      <w:r>
        <w:t>Ebook &amp; Audiobook: biglibraryread.com</w:t>
      </w:r>
    </w:p>
    <w:p w14:paraId="2941EFAD" w14:textId="23287DF9" w:rsidR="00A06304" w:rsidRDefault="00A06304" w:rsidP="00A06304">
      <w:pPr>
        <w:spacing w:after="0"/>
      </w:pPr>
      <w:r>
        <w:rPr>
          <w:rFonts w:ascii="Segoe UI Emoji" w:hAnsi="Segoe UI Emoji" w:cs="Segoe UI Emoji"/>
        </w:rPr>
        <w:t>🗨️</w:t>
      </w:r>
      <w:r w:rsidR="00BE66D9">
        <w:t>Find free discussion materials</w:t>
      </w:r>
      <w:r w:rsidR="00E55B7F" w:rsidRPr="00E55B7F">
        <w:t xml:space="preserve"> </w:t>
      </w:r>
      <w:hyperlink r:id="rId10" w:history="1">
        <w:r w:rsidR="00E55B7F" w:rsidRPr="003D2393">
          <w:rPr>
            <w:rStyle w:val="Hyperlink"/>
          </w:rPr>
          <w:t>www.biglibraryread.com/current-title/</w:t>
        </w:r>
      </w:hyperlink>
      <w:r w:rsidR="00E55B7F">
        <w:t xml:space="preserve"> </w:t>
      </w:r>
    </w:p>
    <w:p w14:paraId="6E45B2F5" w14:textId="77777777" w:rsidR="00A06304" w:rsidRDefault="00A06304" w:rsidP="00A06304">
      <w:pPr>
        <w:spacing w:after="0"/>
      </w:pPr>
    </w:p>
    <w:p w14:paraId="2C078E63" w14:textId="1DB8DE3C" w:rsidR="00EF600E" w:rsidRDefault="4A6A129A" w:rsidP="00D8417E">
      <w:pPr>
        <w:spacing w:after="0"/>
      </w:pPr>
      <w:r w:rsidRPr="60DB0A6C">
        <w:rPr>
          <w:rFonts w:ascii="Cambria" w:eastAsia="Cambria" w:hAnsi="Cambria" w:cs="Cambria"/>
          <w:b/>
          <w:bCs/>
          <w:i/>
          <w:iCs/>
        </w:rPr>
        <w:t>Creative:</w:t>
      </w:r>
      <w:r w:rsidRPr="60DB0A6C">
        <w:rPr>
          <w:rFonts w:ascii="Cambria" w:eastAsia="Cambria" w:hAnsi="Cambria" w:cs="Cambria"/>
          <w:i/>
          <w:iCs/>
        </w:rPr>
        <w:t xml:space="preserve"> Use Big Library Read social graphic</w:t>
      </w:r>
    </w:p>
    <w:sectPr w:rsidR="00EF60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:closed_book:" style="width:33pt;height:33pt;visibility:visible;mso-wrap-style:square" o:bullet="t">
        <v:imagedata r:id="rId1" o:title=""/>
      </v:shape>
    </w:pict>
  </w:numPicBullet>
  <w:numPicBullet w:numPicBulletId="1">
    <w:pict>
      <v:shape id="_x0000_i1027" type="#_x0000_t75" alt=":writing_hand::skin-tone-3:" style="width:33pt;height:33pt;visibility:visible;mso-wrap-style:square" o:bullet="t">
        <v:imagedata r:id="rId2" o:title=""/>
      </v:shape>
    </w:pict>
  </w:numPicBullet>
  <w:abstractNum w:abstractNumId="0" w15:restartNumberingAfterBreak="0">
    <w:nsid w:val="3A7845A7"/>
    <w:multiLevelType w:val="hybridMultilevel"/>
    <w:tmpl w:val="AFA86F1C"/>
    <w:lvl w:ilvl="0" w:tplc="03122C8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3345D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D50EEC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40027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31661C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2CA163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7F20E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BEB0E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689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3C387B8A"/>
    <w:multiLevelType w:val="hybridMultilevel"/>
    <w:tmpl w:val="B9B28D10"/>
    <w:lvl w:ilvl="0" w:tplc="304404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2822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C923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E8CD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DE10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D9450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3413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BA56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D2A0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270764"/>
    <w:multiLevelType w:val="hybridMultilevel"/>
    <w:tmpl w:val="44F85964"/>
    <w:lvl w:ilvl="0" w:tplc="E8F6AA5A">
      <w:start w:val="1"/>
      <w:numFmt w:val="bullet"/>
      <w:lvlText w:val=""/>
      <w:lvlPicBulletId w:val="1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32"/>
        <w:szCs w:val="32"/>
      </w:rPr>
    </w:lvl>
    <w:lvl w:ilvl="1" w:tplc="4D2E4C30" w:tentative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20908B3A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9A1CBB3E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ED6609AA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5" w:tplc="25A23CF8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6" w:tplc="4E7427D2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5BE9F2A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8" w:tplc="8C68E078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</w:abstractNum>
  <w:abstractNum w:abstractNumId="3" w15:restartNumberingAfterBreak="0">
    <w:nsid w:val="4D0F6C5F"/>
    <w:multiLevelType w:val="hybridMultilevel"/>
    <w:tmpl w:val="69D21C4A"/>
    <w:lvl w:ilvl="0" w:tplc="C7AE0D8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3066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5780F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30458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A4C2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6064D2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5FA84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44ED7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1F606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6D786C5C"/>
    <w:multiLevelType w:val="hybridMultilevel"/>
    <w:tmpl w:val="1E948F34"/>
    <w:lvl w:ilvl="0" w:tplc="58B8FB8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40"/>
        <w:szCs w:val="40"/>
      </w:rPr>
    </w:lvl>
    <w:lvl w:ilvl="1" w:tplc="A9A2162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74476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F6E02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F82BC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8049E6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F8CB3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A1025B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B2A87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328411048">
    <w:abstractNumId w:val="1"/>
  </w:num>
  <w:num w:numId="2" w16cid:durableId="1676692226">
    <w:abstractNumId w:val="0"/>
  </w:num>
  <w:num w:numId="3" w16cid:durableId="349182389">
    <w:abstractNumId w:val="3"/>
  </w:num>
  <w:num w:numId="4" w16cid:durableId="72817320">
    <w:abstractNumId w:val="2"/>
  </w:num>
  <w:num w:numId="5" w16cid:durableId="3387761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E0F7008"/>
    <w:rsid w:val="001D5F5E"/>
    <w:rsid w:val="00504D19"/>
    <w:rsid w:val="006D32F7"/>
    <w:rsid w:val="007F09F5"/>
    <w:rsid w:val="008458C6"/>
    <w:rsid w:val="008F034C"/>
    <w:rsid w:val="009439D5"/>
    <w:rsid w:val="00A06304"/>
    <w:rsid w:val="00A715D2"/>
    <w:rsid w:val="00B10D3B"/>
    <w:rsid w:val="00B63F39"/>
    <w:rsid w:val="00BB5C25"/>
    <w:rsid w:val="00BE66D9"/>
    <w:rsid w:val="00CA7D50"/>
    <w:rsid w:val="00D8417E"/>
    <w:rsid w:val="00E502D7"/>
    <w:rsid w:val="00E53DC6"/>
    <w:rsid w:val="00E55B7F"/>
    <w:rsid w:val="00EF600E"/>
    <w:rsid w:val="0441D90F"/>
    <w:rsid w:val="0AA86F73"/>
    <w:rsid w:val="0BB83570"/>
    <w:rsid w:val="0DD49E18"/>
    <w:rsid w:val="0E291143"/>
    <w:rsid w:val="13C34755"/>
    <w:rsid w:val="1B81D7DD"/>
    <w:rsid w:val="2A509A29"/>
    <w:rsid w:val="2B86700F"/>
    <w:rsid w:val="2BEC6A8A"/>
    <w:rsid w:val="2FC628BE"/>
    <w:rsid w:val="3562F54F"/>
    <w:rsid w:val="39C9F23F"/>
    <w:rsid w:val="3EFFF9C9"/>
    <w:rsid w:val="3F9A6197"/>
    <w:rsid w:val="467C9B35"/>
    <w:rsid w:val="4806B334"/>
    <w:rsid w:val="48268A8C"/>
    <w:rsid w:val="49A28395"/>
    <w:rsid w:val="4A6A129A"/>
    <w:rsid w:val="560DE386"/>
    <w:rsid w:val="5F5EDE3A"/>
    <w:rsid w:val="6059E3E8"/>
    <w:rsid w:val="60DB0A6C"/>
    <w:rsid w:val="625F7651"/>
    <w:rsid w:val="66198D96"/>
    <w:rsid w:val="69FAE20B"/>
    <w:rsid w:val="6E021C64"/>
    <w:rsid w:val="6E0F7008"/>
    <w:rsid w:val="6E702AAB"/>
    <w:rsid w:val="72699B02"/>
    <w:rsid w:val="7458358B"/>
    <w:rsid w:val="76506EB1"/>
    <w:rsid w:val="76AAD861"/>
    <w:rsid w:val="7CE14232"/>
    <w:rsid w:val="7EC6F9E3"/>
    <w:rsid w:val="7FA44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6E0F7008"/>
  <w15:chartTrackingRefBased/>
  <w15:docId w15:val="{4A0FA05F-7635-443F-88C5-926779C4F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5B7F"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Pr>
      <w:color w:val="467886" w:themeColor="hyperlink"/>
      <w:u w:val="single"/>
    </w:rPr>
  </w:style>
  <w:style w:type="paragraph" w:styleId="ListParagraph">
    <w:name w:val="List Paragraph"/>
    <w:basedOn w:val="Normal"/>
    <w:uiPriority w:val="34"/>
    <w:qFormat/>
    <w:rsid w:val="00A0630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A063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710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0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6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glibraryread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glibraryread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glibraryread.com/current-title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biglibraryread.com/" TargetMode="External"/><Relationship Id="rId10" Type="http://schemas.openxmlformats.org/officeDocument/2006/relationships/hyperlink" Target="http://www.biglibraryread.com/current-titl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glibraryread.com/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2742</Characters>
  <Application>Microsoft Office Word</Application>
  <DocSecurity>0</DocSecurity>
  <Lines>22</Lines>
  <Paragraphs>6</Paragraphs>
  <ScaleCrop>false</ScaleCrop>
  <Company/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 Grunenwald</dc:creator>
  <cp:keywords/>
  <dc:description/>
  <cp:lastModifiedBy>Gabriela Mendicino</cp:lastModifiedBy>
  <cp:revision>2</cp:revision>
  <dcterms:created xsi:type="dcterms:W3CDTF">2024-10-09T19:07:00Z</dcterms:created>
  <dcterms:modified xsi:type="dcterms:W3CDTF">2024-10-09T19:07:00Z</dcterms:modified>
</cp:coreProperties>
</file>